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73" w:rsidRDefault="002B2673" w:rsidP="002B2673">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2B2673" w:rsidRDefault="002B2673" w:rsidP="002B2673">
      <w:pPr>
        <w:spacing w:before="100" w:beforeAutospacing="1" w:after="0" w:line="240" w:lineRule="auto"/>
        <w:jc w:val="center"/>
        <w:rPr>
          <w:rFonts w:ascii="Times New Roman" w:hAnsi="Times New Roman"/>
          <w:b/>
          <w:sz w:val="24"/>
          <w:szCs w:val="24"/>
        </w:rPr>
      </w:pPr>
    </w:p>
    <w:p w:rsidR="002B2673" w:rsidRDefault="002B2673" w:rsidP="002B2673">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:03.06.2021</w:t>
      </w:r>
      <w:r>
        <w:rPr>
          <w:rFonts w:ascii="Times New Roman" w:hAnsi="Times New Roman"/>
          <w:b/>
          <w:bCs/>
          <w:sz w:val="24"/>
          <w:szCs w:val="24"/>
        </w:rPr>
        <w:br/>
        <w:t>Karar No</w:t>
      </w:r>
      <w:r>
        <w:rPr>
          <w:rFonts w:ascii="Times New Roman" w:hAnsi="Times New Roman"/>
          <w:b/>
          <w:bCs/>
          <w:sz w:val="24"/>
          <w:szCs w:val="24"/>
        </w:rPr>
        <w:tab/>
        <w:t xml:space="preserve">    :2021/52</w:t>
      </w:r>
    </w:p>
    <w:p w:rsidR="002B2673" w:rsidRDefault="002B2673" w:rsidP="002B2673">
      <w:pPr>
        <w:spacing w:after="0"/>
        <w:jc w:val="both"/>
        <w:rPr>
          <w:rFonts w:ascii="Times New Roman" w:hAnsi="Times New Roman"/>
          <w:b/>
          <w:bCs/>
          <w:sz w:val="24"/>
          <w:szCs w:val="24"/>
        </w:rPr>
      </w:pPr>
    </w:p>
    <w:p w:rsidR="002B2673" w:rsidRDefault="002B2673" w:rsidP="002B2673">
      <w:pPr>
        <w:spacing w:after="0"/>
        <w:jc w:val="both"/>
        <w:rPr>
          <w:rFonts w:ascii="Times New Roman" w:hAnsi="Times New Roman"/>
          <w:b/>
          <w:sz w:val="24"/>
          <w:szCs w:val="24"/>
        </w:rPr>
      </w:pPr>
    </w:p>
    <w:p w:rsidR="002B2673" w:rsidRDefault="002B2673" w:rsidP="002B2673">
      <w:pPr>
        <w:jc w:val="both"/>
        <w:rPr>
          <w:rFonts w:ascii="Times New Roman" w:hAnsi="Times New Roman"/>
          <w:b/>
          <w:sz w:val="24"/>
          <w:szCs w:val="24"/>
        </w:rPr>
      </w:pPr>
      <w:r>
        <w:rPr>
          <w:rFonts w:ascii="Times New Roman" w:hAnsi="Times New Roman"/>
          <w:b/>
          <w:sz w:val="24"/>
          <w:szCs w:val="24"/>
        </w:rPr>
        <w:t xml:space="preserve">GÜNDEM: </w:t>
      </w:r>
    </w:p>
    <w:p w:rsidR="002B2673" w:rsidRDefault="002B2673" w:rsidP="002B2673">
      <w:pPr>
        <w:ind w:firstLine="705"/>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2B2673" w:rsidRDefault="002B2673" w:rsidP="002B2673">
      <w:pPr>
        <w:pStyle w:val="ListeParagraf"/>
        <w:spacing w:before="0" w:beforeAutospacing="0" w:after="240" w:afterAutospacing="0"/>
        <w:ind w:firstLine="705"/>
        <w:jc w:val="both"/>
      </w:pPr>
      <w:r>
        <w:t>İl Hıfzıssıhha Kurulu Aksaray Valisi Sayın Hamza AYDOĞDU Başkanlığında olağanüstü toplanarak aşağıdaki kararları almıştır.</w:t>
      </w:r>
    </w:p>
    <w:p w:rsidR="002B2673" w:rsidRDefault="002B2673" w:rsidP="002B2673">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2B2673" w:rsidRDefault="002B2673" w:rsidP="002B2673">
      <w:pPr>
        <w:pStyle w:val="ListeParagraf"/>
        <w:spacing w:before="0" w:beforeAutospacing="0" w:after="240" w:afterAutospacing="0"/>
        <w:ind w:firstLine="705"/>
        <w:jc w:val="both"/>
      </w:pPr>
      <w:proofErr w:type="spellStart"/>
      <w:r>
        <w:t>Koronavirüs</w:t>
      </w:r>
      <w:proofErr w:type="spellEnd"/>
      <w:r>
        <w:t xml:space="preserve"> salgınının görüldüğü andan itibaren, Sağlık Bakanlığı ve Bilim Kurulunun önerileri, Cumhurbaşkanlığı Kabinesinde alınan kararlar doğrultusunda; salgının/bulaşmanın toplum sağlığı ve kamu düzeni açısından oluşturduğu riski yönetme, sosyal </w:t>
      </w:r>
      <w:proofErr w:type="gramStart"/>
      <w:r>
        <w:t>izolasyonu</w:t>
      </w:r>
      <w:proofErr w:type="gramEnd"/>
      <w:r>
        <w:t xml:space="preserve"> temin, mesafeyi koruma ve yayılım hızını kontrol altında tutma amacıyla birçok tedbir kararı alınarak uygulamaya geçirilmiştir.</w:t>
      </w:r>
    </w:p>
    <w:p w:rsidR="002B2673" w:rsidRDefault="002B2673" w:rsidP="002B2673">
      <w:pPr>
        <w:pStyle w:val="ListeParagraf"/>
        <w:spacing w:before="0" w:beforeAutospacing="0" w:after="240" w:afterAutospacing="0"/>
        <w:ind w:firstLine="705"/>
        <w:jc w:val="both"/>
      </w:pPr>
      <w:proofErr w:type="gramStart"/>
      <w:r>
        <w:t xml:space="preserve">Bu kapsamda kademeli normalleşme döneminin ikinci etabında uygulanacak tedbirleri belirleyen İçişleri Bakanlığı’nın 01.06.2021 tarih ve 8878 sayılı Genelgesi ve İl Hıfzıssıhha Kurul Kararı ile 1 Haziran 2021 tarihinden itibaren pazartesi, salı, çarşamba, perşembe, cuma ve cumartesi </w:t>
      </w:r>
      <w:r>
        <w:rPr>
          <w:spacing w:val="3"/>
        </w:rPr>
        <w:t>günleri 22.00-</w:t>
      </w:r>
      <w:r>
        <w:rPr>
          <w:spacing w:val="3"/>
        </w:rPr>
        <w:softHyphen/>
        <w:t xml:space="preserve">05.00 saatleri arasında; pazar günleri </w:t>
      </w:r>
      <w:r>
        <w:rPr>
          <w:spacing w:val="2"/>
        </w:rPr>
        <w:t xml:space="preserve">ise </w:t>
      </w:r>
      <w:r>
        <w:rPr>
          <w:spacing w:val="3"/>
        </w:rPr>
        <w:t xml:space="preserve">cumartesi saat 22.00’den başlayıp pazar </w:t>
      </w:r>
      <w:r>
        <w:rPr>
          <w:spacing w:val="4"/>
        </w:rPr>
        <w:t xml:space="preserve">gününün </w:t>
      </w:r>
      <w:r>
        <w:t>tamamını kapsayacak ve pazartesi günü saat 05.00’te tamamlanacak şekilde sokağa çıkma kısıtlaması tedbiri getirilmiştir.</w:t>
      </w:r>
      <w:proofErr w:type="gramEnd"/>
    </w:p>
    <w:p w:rsidR="002B2673" w:rsidRDefault="002B2673" w:rsidP="002B2673">
      <w:pPr>
        <w:pStyle w:val="ListeParagraf"/>
        <w:spacing w:before="0" w:beforeAutospacing="0" w:after="240" w:afterAutospacing="0"/>
        <w:ind w:firstLine="705"/>
        <w:jc w:val="both"/>
      </w:pPr>
      <w:r>
        <w:t>Öte yandan, Milli Eğitim Bakanlığının 06.01.2021 ve 25835398 sayılı yazıları ile tam gün sokağa çıkma kısıtlaması uygulanacak olan 6 Haziran 2021 Pazar günü ülke genelinde 09.30</w:t>
      </w:r>
      <w:r>
        <w:softHyphen/>
        <w:t>-12.50 saatleri arasında Sınavla Öğrenci Alacak Ortaöğretim Kurumlarına İlişkin Merkezi Sınavın (LGS) iki oturum halinde gerçekleştirileceği anlaşılmaktadır.</w:t>
      </w:r>
    </w:p>
    <w:p w:rsidR="002B2673" w:rsidRDefault="002B2673" w:rsidP="002B2673">
      <w:pPr>
        <w:pStyle w:val="ListeParagraf"/>
        <w:spacing w:before="0" w:beforeAutospacing="0" w:after="240" w:afterAutospacing="0"/>
        <w:ind w:firstLine="705"/>
        <w:jc w:val="both"/>
      </w:pPr>
      <w:r>
        <w:rPr>
          <w:spacing w:val="4"/>
        </w:rPr>
        <w:t xml:space="preserve">Bu </w:t>
      </w:r>
      <w:r>
        <w:rPr>
          <w:spacing w:val="7"/>
        </w:rPr>
        <w:t xml:space="preserve">çerçevede; İçişleri Bakanlığı’nın 02.06.2021 tarih ve 9069 sayılı Genelgesi doğrultusunda Sınavla Öğrenci Alacak </w:t>
      </w:r>
      <w:r>
        <w:rPr>
          <w:spacing w:val="8"/>
        </w:rPr>
        <w:t xml:space="preserve">Ortaöğretim Kurumlarına </w:t>
      </w:r>
      <w:r>
        <w:rPr>
          <w:spacing w:val="7"/>
        </w:rPr>
        <w:t xml:space="preserve">İlişkin Merkezi Sınavın </w:t>
      </w:r>
      <w:r>
        <w:rPr>
          <w:spacing w:val="9"/>
        </w:rPr>
        <w:t xml:space="preserve">(LGS) </w:t>
      </w:r>
      <w:r>
        <w:rPr>
          <w:spacing w:val="5"/>
        </w:rPr>
        <w:t xml:space="preserve">salgınla mücadele tedbirleri </w:t>
      </w:r>
      <w:r>
        <w:rPr>
          <w:spacing w:val="3"/>
        </w:rPr>
        <w:t xml:space="preserve">ve </w:t>
      </w:r>
      <w:r>
        <w:rPr>
          <w:spacing w:val="5"/>
        </w:rPr>
        <w:t xml:space="preserve">güvenlik önlemleri açısından </w:t>
      </w:r>
      <w:r>
        <w:rPr>
          <w:spacing w:val="3"/>
        </w:rPr>
        <w:t xml:space="preserve">en </w:t>
      </w:r>
      <w:r>
        <w:rPr>
          <w:spacing w:val="4"/>
        </w:rPr>
        <w:t xml:space="preserve">uygun </w:t>
      </w:r>
      <w:r>
        <w:rPr>
          <w:spacing w:val="5"/>
        </w:rPr>
        <w:t xml:space="preserve">koşullarda gerçekleştirilmesi </w:t>
      </w:r>
      <w:r>
        <w:rPr>
          <w:spacing w:val="6"/>
        </w:rPr>
        <w:t>ve</w:t>
      </w:r>
      <w:r>
        <w:rPr>
          <w:spacing w:val="69"/>
        </w:rPr>
        <w:t xml:space="preserve"> </w:t>
      </w:r>
      <w:r>
        <w:t xml:space="preserve">herhangi bir aksamaya meydan verilmemesi amacıyla aşağıdaki belirtilen usul ve </w:t>
      </w:r>
      <w:proofErr w:type="gramStart"/>
      <w:r>
        <w:t>esasların  il</w:t>
      </w:r>
      <w:proofErr w:type="gramEnd"/>
      <w:r>
        <w:t xml:space="preserve"> ve ilçelerimizde hayata geçirilmesi</w:t>
      </w:r>
      <w:r>
        <w:rPr>
          <w:spacing w:val="-5"/>
        </w:rPr>
        <w:t xml:space="preserve">nin </w:t>
      </w:r>
      <w:r>
        <w:t>sağlanmasına;</w:t>
      </w:r>
    </w:p>
    <w:p w:rsidR="002B2673" w:rsidRDefault="002B2673" w:rsidP="002B2673">
      <w:pPr>
        <w:pStyle w:val="ListeParagraf"/>
        <w:spacing w:before="0" w:beforeAutospacing="0" w:after="240" w:afterAutospacing="0"/>
        <w:ind w:firstLine="705"/>
        <w:jc w:val="both"/>
      </w:pPr>
      <w:r>
        <w:rPr>
          <w:spacing w:val="5"/>
        </w:rPr>
        <w:t xml:space="preserve">1- Sınava girecek öğrencilerin </w:t>
      </w:r>
      <w:r>
        <w:rPr>
          <w:spacing w:val="4"/>
        </w:rPr>
        <w:t xml:space="preserve">acil </w:t>
      </w:r>
      <w:r>
        <w:rPr>
          <w:spacing w:val="3"/>
        </w:rPr>
        <w:t xml:space="preserve">iş ve </w:t>
      </w:r>
      <w:r>
        <w:rPr>
          <w:spacing w:val="5"/>
        </w:rPr>
        <w:t xml:space="preserve">işlemlerinin görülebilmesi amacıyla </w:t>
      </w:r>
      <w:r>
        <w:rPr>
          <w:spacing w:val="4"/>
        </w:rPr>
        <w:t xml:space="preserve">nüfus </w:t>
      </w:r>
      <w:r>
        <w:rPr>
          <w:spacing w:val="5"/>
        </w:rPr>
        <w:t xml:space="preserve">müdürlükleri </w:t>
      </w:r>
      <w:r>
        <w:t xml:space="preserve">5 </w:t>
      </w:r>
      <w:r>
        <w:rPr>
          <w:spacing w:val="4"/>
        </w:rPr>
        <w:t xml:space="preserve">Haziran </w:t>
      </w:r>
      <w:r>
        <w:rPr>
          <w:spacing w:val="3"/>
        </w:rPr>
        <w:t xml:space="preserve">2021 </w:t>
      </w:r>
      <w:r>
        <w:rPr>
          <w:spacing w:val="4"/>
        </w:rPr>
        <w:t xml:space="preserve">Cumartesi </w:t>
      </w:r>
      <w:r>
        <w:rPr>
          <w:spacing w:val="3"/>
        </w:rPr>
        <w:t xml:space="preserve">günü </w:t>
      </w:r>
      <w:r>
        <w:rPr>
          <w:spacing w:val="4"/>
        </w:rPr>
        <w:t>10.00-</w:t>
      </w:r>
      <w:r>
        <w:rPr>
          <w:spacing w:val="4"/>
        </w:rPr>
        <w:softHyphen/>
        <w:t xml:space="preserve">16.00 saatleri arasında; </w:t>
      </w:r>
      <w:r>
        <w:t xml:space="preserve">6 </w:t>
      </w:r>
      <w:r>
        <w:rPr>
          <w:spacing w:val="4"/>
        </w:rPr>
        <w:t xml:space="preserve">Haziran </w:t>
      </w:r>
      <w:r>
        <w:rPr>
          <w:spacing w:val="3"/>
        </w:rPr>
        <w:t xml:space="preserve">2021 </w:t>
      </w:r>
      <w:r>
        <w:rPr>
          <w:spacing w:val="4"/>
        </w:rPr>
        <w:t xml:space="preserve">Pazar </w:t>
      </w:r>
      <w:r>
        <w:rPr>
          <w:spacing w:val="3"/>
        </w:rPr>
        <w:t xml:space="preserve">günü ise </w:t>
      </w:r>
      <w:r>
        <w:rPr>
          <w:spacing w:val="5"/>
        </w:rPr>
        <w:t>07.00-</w:t>
      </w:r>
      <w:r>
        <w:rPr>
          <w:spacing w:val="5"/>
        </w:rPr>
        <w:softHyphen/>
        <w:t xml:space="preserve">10.00 </w:t>
      </w:r>
      <w:r>
        <w:t>saatleri arasında açık</w:t>
      </w:r>
      <w:r>
        <w:rPr>
          <w:spacing w:val="5"/>
        </w:rPr>
        <w:t xml:space="preserve"> </w:t>
      </w:r>
      <w:r>
        <w:t>bulundurulmasına,</w:t>
      </w:r>
    </w:p>
    <w:p w:rsidR="002B2673" w:rsidRDefault="002B2673" w:rsidP="002B2673">
      <w:pPr>
        <w:pStyle w:val="ListeParagraf"/>
        <w:spacing w:before="0" w:beforeAutospacing="0" w:after="240" w:afterAutospacing="0"/>
        <w:ind w:firstLine="705"/>
        <w:jc w:val="both"/>
      </w:pPr>
      <w:r>
        <w:rPr>
          <w:spacing w:val="10"/>
        </w:rPr>
        <w:t xml:space="preserve">2- Sınava girecek öğrenciler </w:t>
      </w:r>
      <w:r>
        <w:rPr>
          <w:spacing w:val="8"/>
        </w:rPr>
        <w:t xml:space="preserve">ile </w:t>
      </w:r>
      <w:r>
        <w:rPr>
          <w:spacing w:val="11"/>
        </w:rPr>
        <w:t xml:space="preserve">yakınları/refakatçileri </w:t>
      </w:r>
      <w:r>
        <w:rPr>
          <w:spacing w:val="6"/>
        </w:rPr>
        <w:t xml:space="preserve">ve </w:t>
      </w:r>
      <w:r>
        <w:rPr>
          <w:spacing w:val="9"/>
        </w:rPr>
        <w:t xml:space="preserve">sınav </w:t>
      </w:r>
      <w:r>
        <w:rPr>
          <w:spacing w:val="11"/>
        </w:rPr>
        <w:t xml:space="preserve">görevlilerinin </w:t>
      </w:r>
      <w:r>
        <w:rPr>
          <w:spacing w:val="9"/>
        </w:rPr>
        <w:t xml:space="preserve">sınav </w:t>
      </w:r>
      <w:r>
        <w:rPr>
          <w:spacing w:val="12"/>
        </w:rPr>
        <w:t xml:space="preserve">yerlerine </w:t>
      </w:r>
      <w:r>
        <w:rPr>
          <w:spacing w:val="3"/>
        </w:rPr>
        <w:t xml:space="preserve">ulaşımlarında herhangi </w:t>
      </w:r>
      <w:r>
        <w:rPr>
          <w:spacing w:val="2"/>
        </w:rPr>
        <w:t xml:space="preserve">bir </w:t>
      </w:r>
      <w:r>
        <w:rPr>
          <w:spacing w:val="3"/>
        </w:rPr>
        <w:t xml:space="preserve">aksama yaşanmaması için şehir </w:t>
      </w:r>
      <w:r>
        <w:rPr>
          <w:spacing w:val="2"/>
        </w:rPr>
        <w:t xml:space="preserve">içi toplu taşıma sefer sayılarının </w:t>
      </w:r>
      <w:r>
        <w:rPr>
          <w:spacing w:val="3"/>
        </w:rPr>
        <w:t xml:space="preserve">artırılması </w:t>
      </w:r>
      <w:proofErr w:type="gramStart"/>
      <w:r>
        <w:t>dahil</w:t>
      </w:r>
      <w:proofErr w:type="gramEnd"/>
      <w:r>
        <w:t xml:space="preserve"> her türlü tedbirlerin Belediyelerce alınmasına,</w:t>
      </w:r>
    </w:p>
    <w:p w:rsidR="002B2673" w:rsidRDefault="002B2673" w:rsidP="002B2673">
      <w:pPr>
        <w:pStyle w:val="ListeParagraf"/>
        <w:spacing w:before="0" w:beforeAutospacing="0" w:after="240" w:afterAutospacing="0"/>
        <w:ind w:firstLine="705"/>
        <w:jc w:val="both"/>
      </w:pPr>
      <w:r>
        <w:rPr>
          <w:spacing w:val="3"/>
        </w:rPr>
        <w:lastRenderedPageBreak/>
        <w:t xml:space="preserve">3- Tam gün </w:t>
      </w:r>
      <w:r>
        <w:rPr>
          <w:spacing w:val="4"/>
        </w:rPr>
        <w:t xml:space="preserve">sokağa çıkma kısıtlaması uygulanacak </w:t>
      </w:r>
      <w:r>
        <w:rPr>
          <w:spacing w:val="3"/>
        </w:rPr>
        <w:t xml:space="preserve">olan </w:t>
      </w:r>
      <w:r>
        <w:t xml:space="preserve">6 </w:t>
      </w:r>
      <w:r>
        <w:rPr>
          <w:spacing w:val="4"/>
        </w:rPr>
        <w:t xml:space="preserve">Haziran </w:t>
      </w:r>
      <w:r>
        <w:rPr>
          <w:spacing w:val="3"/>
        </w:rPr>
        <w:t xml:space="preserve">2021 </w:t>
      </w:r>
      <w:r>
        <w:rPr>
          <w:spacing w:val="4"/>
        </w:rPr>
        <w:t xml:space="preserve">Pazar günü; sınava </w:t>
      </w:r>
      <w:r>
        <w:rPr>
          <w:spacing w:val="5"/>
        </w:rPr>
        <w:t xml:space="preserve">girecek öğrenciler </w:t>
      </w:r>
      <w:r>
        <w:rPr>
          <w:spacing w:val="4"/>
        </w:rPr>
        <w:t xml:space="preserve">ile </w:t>
      </w:r>
      <w:r>
        <w:rPr>
          <w:spacing w:val="5"/>
        </w:rPr>
        <w:t xml:space="preserve">beraberlerindeki refakatçi ve/veya yakınları, </w:t>
      </w:r>
      <w:r>
        <w:rPr>
          <w:spacing w:val="3"/>
        </w:rPr>
        <w:t>07.00-</w:t>
      </w:r>
      <w:r>
        <w:rPr>
          <w:spacing w:val="3"/>
        </w:rPr>
        <w:softHyphen/>
        <w:t>15.00 s</w:t>
      </w:r>
      <w:r>
        <w:rPr>
          <w:spacing w:val="7"/>
        </w:rPr>
        <w:t xml:space="preserve">aatleri arasında </w:t>
      </w:r>
      <w:r>
        <w:rPr>
          <w:spacing w:val="6"/>
        </w:rPr>
        <w:t xml:space="preserve">sokağa </w:t>
      </w:r>
      <w:r>
        <w:rPr>
          <w:spacing w:val="8"/>
        </w:rPr>
        <w:t xml:space="preserve">çıkma </w:t>
      </w:r>
      <w:r>
        <w:t>kısıtlamasından muaf</w:t>
      </w:r>
      <w:r>
        <w:rPr>
          <w:spacing w:val="2"/>
        </w:rPr>
        <w:t xml:space="preserve"> </w:t>
      </w:r>
      <w:r>
        <w:t>tutulmasına,</w:t>
      </w:r>
    </w:p>
    <w:p w:rsidR="002B2673" w:rsidRDefault="002B2673" w:rsidP="002B2673">
      <w:pPr>
        <w:pStyle w:val="ListeParagraf"/>
        <w:spacing w:before="0" w:beforeAutospacing="0" w:after="240" w:afterAutospacing="0"/>
        <w:ind w:firstLine="705"/>
        <w:jc w:val="both"/>
      </w:pPr>
      <w:r>
        <w:t xml:space="preserve">4- 6 </w:t>
      </w:r>
      <w:r>
        <w:rPr>
          <w:spacing w:val="10"/>
        </w:rPr>
        <w:t xml:space="preserve">Haziran </w:t>
      </w:r>
      <w:r>
        <w:rPr>
          <w:spacing w:val="9"/>
        </w:rPr>
        <w:t xml:space="preserve">2021 Pazar günü </w:t>
      </w:r>
      <w:r>
        <w:rPr>
          <w:spacing w:val="-3"/>
        </w:rPr>
        <w:t xml:space="preserve">kırtasiyelerin </w:t>
      </w:r>
      <w:r>
        <w:rPr>
          <w:spacing w:val="3"/>
        </w:rPr>
        <w:t>07.00</w:t>
      </w:r>
      <w:r>
        <w:rPr>
          <w:spacing w:val="3"/>
        </w:rPr>
        <w:softHyphen/>
        <w:t xml:space="preserve">-15.00 </w:t>
      </w:r>
      <w:r>
        <w:rPr>
          <w:spacing w:val="5"/>
        </w:rPr>
        <w:t xml:space="preserve">saatleri arasında </w:t>
      </w:r>
      <w:r>
        <w:rPr>
          <w:spacing w:val="4"/>
        </w:rPr>
        <w:t xml:space="preserve">açık </w:t>
      </w:r>
      <w:r>
        <w:rPr>
          <w:spacing w:val="5"/>
        </w:rPr>
        <w:t>olabilmelerine ve b</w:t>
      </w:r>
      <w:r>
        <w:rPr>
          <w:spacing w:val="6"/>
        </w:rPr>
        <w:t xml:space="preserve">u </w:t>
      </w:r>
      <w:r>
        <w:t>yerlerde çalışanlar da belirtilen zaman dilimi içerisinde sokağa çıkma kısıtlamasından muaf</w:t>
      </w:r>
      <w:r>
        <w:rPr>
          <w:spacing w:val="51"/>
        </w:rPr>
        <w:t xml:space="preserve"> </w:t>
      </w:r>
      <w:r>
        <w:t>sayılmalarına,</w:t>
      </w:r>
    </w:p>
    <w:p w:rsidR="002B2673" w:rsidRDefault="007633B3" w:rsidP="002B2673">
      <w:pPr>
        <w:pStyle w:val="ListeParagraf"/>
        <w:spacing w:before="0" w:beforeAutospacing="0" w:after="240" w:afterAutospacing="0"/>
        <w:ind w:firstLine="705"/>
        <w:jc w:val="both"/>
      </w:pPr>
      <w:proofErr w:type="gramStart"/>
      <w:r>
        <w:t>5- S</w:t>
      </w:r>
      <w:r w:rsidR="002B2673">
        <w:t>ınavın</w:t>
      </w:r>
      <w:r w:rsidR="002B2673">
        <w:rPr>
          <w:spacing w:val="19"/>
        </w:rPr>
        <w:t xml:space="preserve"> </w:t>
      </w:r>
      <w:r w:rsidR="002B2673">
        <w:t>sessiz</w:t>
      </w:r>
      <w:r w:rsidR="002B2673">
        <w:rPr>
          <w:spacing w:val="18"/>
        </w:rPr>
        <w:t xml:space="preserve"> </w:t>
      </w:r>
      <w:r w:rsidR="002B2673">
        <w:t>ve</w:t>
      </w:r>
      <w:r w:rsidR="002B2673">
        <w:rPr>
          <w:spacing w:val="20"/>
        </w:rPr>
        <w:t xml:space="preserve"> </w:t>
      </w:r>
      <w:r w:rsidR="002B2673">
        <w:t>huzurlu</w:t>
      </w:r>
      <w:r w:rsidR="002B2673">
        <w:rPr>
          <w:spacing w:val="20"/>
        </w:rPr>
        <w:t xml:space="preserve"> </w:t>
      </w:r>
      <w:r w:rsidR="002B2673">
        <w:t>bir</w:t>
      </w:r>
      <w:r w:rsidR="002B2673">
        <w:rPr>
          <w:spacing w:val="20"/>
        </w:rPr>
        <w:t xml:space="preserve"> </w:t>
      </w:r>
      <w:r w:rsidR="002B2673">
        <w:t>ortamda</w:t>
      </w:r>
      <w:r w:rsidR="002B2673">
        <w:rPr>
          <w:spacing w:val="20"/>
        </w:rPr>
        <w:t xml:space="preserve"> </w:t>
      </w:r>
      <w:r w:rsidR="002B2673">
        <w:t>geçmesi</w:t>
      </w:r>
      <w:r w:rsidR="002B2673">
        <w:rPr>
          <w:spacing w:val="20"/>
        </w:rPr>
        <w:t xml:space="preserve"> </w:t>
      </w:r>
      <w:r w:rsidR="002B2673">
        <w:t>için</w:t>
      </w:r>
      <w:r w:rsidR="002B2673">
        <w:rPr>
          <w:spacing w:val="19"/>
        </w:rPr>
        <w:t xml:space="preserve"> </w:t>
      </w:r>
      <w:r w:rsidR="002B2673">
        <w:t>gerekli</w:t>
      </w:r>
      <w:r w:rsidR="002B2673">
        <w:rPr>
          <w:spacing w:val="20"/>
        </w:rPr>
        <w:t xml:space="preserve"> </w:t>
      </w:r>
      <w:r w:rsidR="002B2673">
        <w:t>tüm</w:t>
      </w:r>
      <w:r w:rsidR="002B2673">
        <w:rPr>
          <w:spacing w:val="18"/>
        </w:rPr>
        <w:t xml:space="preserve"> </w:t>
      </w:r>
      <w:r w:rsidR="002B2673">
        <w:t>tedbirlerin milli eğitim müdürlükleri, kolluk kuvvetleri, yerel yönetimler ve ilgili diğer kurum/kuruluşlarla birlikte alınması, kolluk birimlerince sınavın yapılacağı okul çevrelerinde devriye faaliyetlerinin yoğunlaştırılarak sınava girecek öğrencilerin dikkatlerini dağıtmasına neden olabilecek gereksiz korna çalınması ve gürültüye neden olacak diğer faaliyetlerde bulunulmasının önlenmesi, sınav süresi boyunca gürültü yapılmaması konusunda kamuoyu farkındalığını artıracak çalışmalara ağırlık verilmesine,</w:t>
      </w:r>
      <w:proofErr w:type="gramEnd"/>
    </w:p>
    <w:p w:rsidR="002B2673" w:rsidRDefault="002B2673" w:rsidP="002B2673">
      <w:pPr>
        <w:pStyle w:val="ListeParagraf"/>
        <w:spacing w:before="0" w:beforeAutospacing="0" w:after="240" w:afterAutospacing="0"/>
        <w:ind w:firstLine="705"/>
        <w:jc w:val="both"/>
        <w:rPr>
          <w:w w:val="105"/>
        </w:rPr>
      </w:pPr>
      <w:proofErr w:type="gramStart"/>
      <w:r>
        <w:rPr>
          <w:w w:val="105"/>
        </w:rPr>
        <w:t>Ayrıca</w:t>
      </w:r>
      <w:r>
        <w:rPr>
          <w:spacing w:val="-13"/>
          <w:w w:val="105"/>
        </w:rPr>
        <w:t xml:space="preserve"> </w:t>
      </w:r>
      <w:r>
        <w:rPr>
          <w:w w:val="105"/>
        </w:rPr>
        <w:t>Yüksek</w:t>
      </w:r>
      <w:r>
        <w:rPr>
          <w:spacing w:val="-12"/>
          <w:w w:val="105"/>
        </w:rPr>
        <w:t xml:space="preserve"> </w:t>
      </w:r>
      <w:r>
        <w:rPr>
          <w:w w:val="105"/>
        </w:rPr>
        <w:t>Seçim</w:t>
      </w:r>
      <w:r>
        <w:rPr>
          <w:spacing w:val="-13"/>
          <w:w w:val="105"/>
        </w:rPr>
        <w:t xml:space="preserve"> </w:t>
      </w:r>
      <w:r>
        <w:rPr>
          <w:w w:val="105"/>
        </w:rPr>
        <w:t>Kurulu</w:t>
      </w:r>
      <w:r>
        <w:rPr>
          <w:spacing w:val="-12"/>
          <w:w w:val="105"/>
        </w:rPr>
        <w:t xml:space="preserve"> </w:t>
      </w:r>
      <w:r>
        <w:rPr>
          <w:w w:val="105"/>
        </w:rPr>
        <w:t>Başkanlığının 01.06.2021 tarih ve 133681 sayılı yazısında;</w:t>
      </w:r>
      <w:r>
        <w:rPr>
          <w:spacing w:val="-12"/>
          <w:w w:val="105"/>
        </w:rPr>
        <w:t xml:space="preserve"> </w:t>
      </w:r>
      <w:r>
        <w:rPr>
          <w:w w:val="105"/>
        </w:rPr>
        <w:t>tam</w:t>
      </w:r>
      <w:r>
        <w:rPr>
          <w:spacing w:val="-13"/>
          <w:w w:val="105"/>
        </w:rPr>
        <w:t xml:space="preserve"> </w:t>
      </w:r>
      <w:r>
        <w:rPr>
          <w:w w:val="105"/>
        </w:rPr>
        <w:t>gün</w:t>
      </w:r>
      <w:r>
        <w:rPr>
          <w:spacing w:val="-13"/>
          <w:w w:val="105"/>
        </w:rPr>
        <w:t xml:space="preserve"> </w:t>
      </w:r>
      <w:r>
        <w:rPr>
          <w:w w:val="105"/>
        </w:rPr>
        <w:t>sokağa</w:t>
      </w:r>
      <w:r>
        <w:rPr>
          <w:spacing w:val="-13"/>
          <w:w w:val="105"/>
        </w:rPr>
        <w:t xml:space="preserve"> </w:t>
      </w:r>
      <w:r>
        <w:rPr>
          <w:w w:val="105"/>
        </w:rPr>
        <w:t>çıkma</w:t>
      </w:r>
      <w:r>
        <w:rPr>
          <w:spacing w:val="-13"/>
          <w:w w:val="105"/>
        </w:rPr>
        <w:t xml:space="preserve"> </w:t>
      </w:r>
      <w:r>
        <w:rPr>
          <w:w w:val="105"/>
        </w:rPr>
        <w:t>kısıtlaması</w:t>
      </w:r>
      <w:r>
        <w:rPr>
          <w:spacing w:val="-13"/>
          <w:w w:val="105"/>
        </w:rPr>
        <w:t xml:space="preserve"> </w:t>
      </w:r>
      <w:r>
        <w:rPr>
          <w:w w:val="105"/>
        </w:rPr>
        <w:t>uygulanacak</w:t>
      </w:r>
      <w:r>
        <w:rPr>
          <w:spacing w:val="-12"/>
          <w:w w:val="105"/>
        </w:rPr>
        <w:t xml:space="preserve"> </w:t>
      </w:r>
      <w:r>
        <w:rPr>
          <w:w w:val="105"/>
        </w:rPr>
        <w:t xml:space="preserve">olan 6 </w:t>
      </w:r>
      <w:r>
        <w:rPr>
          <w:spacing w:val="5"/>
          <w:w w:val="105"/>
        </w:rPr>
        <w:t xml:space="preserve">Haziran </w:t>
      </w:r>
      <w:r>
        <w:rPr>
          <w:spacing w:val="4"/>
          <w:w w:val="105"/>
        </w:rPr>
        <w:t xml:space="preserve">2021 Pazar </w:t>
      </w:r>
      <w:r>
        <w:rPr>
          <w:spacing w:val="10"/>
          <w:w w:val="105"/>
        </w:rPr>
        <w:t xml:space="preserve">günü, </w:t>
      </w:r>
      <w:r>
        <w:rPr>
          <w:w w:val="105"/>
        </w:rPr>
        <w:t>Muhtar ve İhtiyar Heyeti üyeliği seçimlerinin 2972</w:t>
      </w:r>
      <w:r>
        <w:rPr>
          <w:spacing w:val="-13"/>
          <w:w w:val="105"/>
        </w:rPr>
        <w:t xml:space="preserve"> </w:t>
      </w:r>
      <w:r>
        <w:rPr>
          <w:w w:val="105"/>
        </w:rPr>
        <w:t>sayılı</w:t>
      </w:r>
      <w:r>
        <w:rPr>
          <w:spacing w:val="-12"/>
          <w:w w:val="105"/>
        </w:rPr>
        <w:t xml:space="preserve"> </w:t>
      </w:r>
      <w:r>
        <w:rPr>
          <w:w w:val="105"/>
        </w:rPr>
        <w:t xml:space="preserve">Mahalli </w:t>
      </w:r>
      <w:r>
        <w:rPr>
          <w:spacing w:val="6"/>
          <w:w w:val="105"/>
        </w:rPr>
        <w:t xml:space="preserve">İdareler </w:t>
      </w:r>
      <w:r>
        <w:rPr>
          <w:spacing w:val="4"/>
          <w:w w:val="105"/>
        </w:rPr>
        <w:t xml:space="preserve">ile </w:t>
      </w:r>
      <w:r>
        <w:rPr>
          <w:spacing w:val="6"/>
          <w:w w:val="105"/>
        </w:rPr>
        <w:t xml:space="preserve">Mahalle Muhtarlıkları </w:t>
      </w:r>
      <w:r>
        <w:rPr>
          <w:spacing w:val="3"/>
          <w:w w:val="105"/>
        </w:rPr>
        <w:t xml:space="preserve">ve </w:t>
      </w:r>
      <w:r>
        <w:rPr>
          <w:spacing w:val="6"/>
          <w:w w:val="105"/>
        </w:rPr>
        <w:t xml:space="preserve">İhtiyar Heyetleri </w:t>
      </w:r>
      <w:r>
        <w:rPr>
          <w:spacing w:val="5"/>
          <w:w w:val="105"/>
        </w:rPr>
        <w:t xml:space="preserve">Seçimi </w:t>
      </w:r>
      <w:r>
        <w:rPr>
          <w:spacing w:val="6"/>
          <w:w w:val="105"/>
        </w:rPr>
        <w:t xml:space="preserve">Hakkında Kanununun 29’uncu </w:t>
      </w:r>
      <w:r>
        <w:rPr>
          <w:spacing w:val="3"/>
          <w:w w:val="105"/>
        </w:rPr>
        <w:t xml:space="preserve">ve </w:t>
      </w:r>
      <w:r>
        <w:rPr>
          <w:spacing w:val="6"/>
          <w:w w:val="105"/>
        </w:rPr>
        <w:t xml:space="preserve">33’üncü </w:t>
      </w:r>
      <w:r>
        <w:rPr>
          <w:spacing w:val="7"/>
          <w:w w:val="105"/>
        </w:rPr>
        <w:t xml:space="preserve">maddeleri </w:t>
      </w:r>
      <w:r>
        <w:rPr>
          <w:spacing w:val="4"/>
          <w:w w:val="105"/>
        </w:rPr>
        <w:t xml:space="preserve">gereğince yapılacağından bahisle </w:t>
      </w:r>
      <w:r>
        <w:rPr>
          <w:spacing w:val="2"/>
          <w:w w:val="105"/>
        </w:rPr>
        <w:t xml:space="preserve">bu </w:t>
      </w:r>
      <w:r>
        <w:rPr>
          <w:spacing w:val="4"/>
          <w:w w:val="105"/>
        </w:rPr>
        <w:t xml:space="preserve">yerlerde yapılacak seçimlerde görev alacak kişiler </w:t>
      </w:r>
      <w:r>
        <w:rPr>
          <w:spacing w:val="3"/>
          <w:w w:val="105"/>
        </w:rPr>
        <w:t xml:space="preserve">ile </w:t>
      </w:r>
      <w:r>
        <w:rPr>
          <w:spacing w:val="4"/>
          <w:w w:val="105"/>
        </w:rPr>
        <w:t xml:space="preserve">seçmenlerin sokağa </w:t>
      </w:r>
      <w:r>
        <w:rPr>
          <w:spacing w:val="5"/>
          <w:w w:val="105"/>
        </w:rPr>
        <w:t xml:space="preserve">çıkma </w:t>
      </w:r>
      <w:r>
        <w:rPr>
          <w:w w:val="105"/>
        </w:rPr>
        <w:t>kısıtlamasından muaf tutulması talep</w:t>
      </w:r>
      <w:r>
        <w:rPr>
          <w:spacing w:val="-10"/>
          <w:w w:val="105"/>
        </w:rPr>
        <w:t xml:space="preserve"> </w:t>
      </w:r>
      <w:r>
        <w:rPr>
          <w:w w:val="105"/>
        </w:rPr>
        <w:t>edilmektedir.</w:t>
      </w:r>
      <w:proofErr w:type="gramEnd"/>
    </w:p>
    <w:p w:rsidR="002B2673" w:rsidRDefault="002B2673" w:rsidP="002B2673">
      <w:pPr>
        <w:pStyle w:val="ListeParagraf"/>
        <w:spacing w:before="0" w:beforeAutospacing="0" w:after="240" w:afterAutospacing="0"/>
        <w:ind w:firstLine="705"/>
        <w:jc w:val="both"/>
        <w:rPr>
          <w:w w:val="105"/>
        </w:rPr>
      </w:pPr>
      <w:r>
        <w:rPr>
          <w:w w:val="105"/>
        </w:rPr>
        <w:t>Bu çerçevede, seçim yapılacak yerleşim yerlerinde ikamet eden vatandaşlarımızın Anayasamızda yer alan seçme ve seçilme hakkını tam anlamıyla kullanabilmelerini temin etmek amacıyla Yüksek Seçim Kurulu Başkanlığının detayları ilgi yazısı</w:t>
      </w:r>
      <w:r>
        <w:rPr>
          <w:spacing w:val="-5"/>
          <w:w w:val="105"/>
        </w:rPr>
        <w:t xml:space="preserve"> </w:t>
      </w:r>
      <w:r>
        <w:rPr>
          <w:w w:val="105"/>
        </w:rPr>
        <w:t>ve</w:t>
      </w:r>
      <w:r>
        <w:rPr>
          <w:spacing w:val="-5"/>
          <w:w w:val="105"/>
        </w:rPr>
        <w:t xml:space="preserve"> </w:t>
      </w:r>
      <w:r>
        <w:rPr>
          <w:w w:val="105"/>
        </w:rPr>
        <w:t>ekinde</w:t>
      </w:r>
      <w:r>
        <w:rPr>
          <w:spacing w:val="-6"/>
          <w:w w:val="105"/>
        </w:rPr>
        <w:t xml:space="preserve"> </w:t>
      </w:r>
      <w:r>
        <w:rPr>
          <w:w w:val="105"/>
        </w:rPr>
        <w:t>belirtilen</w:t>
      </w:r>
      <w:r>
        <w:rPr>
          <w:spacing w:val="-4"/>
          <w:w w:val="105"/>
        </w:rPr>
        <w:t xml:space="preserve"> </w:t>
      </w:r>
      <w:r>
        <w:rPr>
          <w:w w:val="105"/>
        </w:rPr>
        <w:t>muhtar</w:t>
      </w:r>
      <w:r>
        <w:rPr>
          <w:spacing w:val="-7"/>
          <w:w w:val="105"/>
        </w:rPr>
        <w:t xml:space="preserve"> </w:t>
      </w:r>
      <w:r>
        <w:rPr>
          <w:w w:val="105"/>
        </w:rPr>
        <w:t>ve</w:t>
      </w:r>
      <w:r>
        <w:rPr>
          <w:spacing w:val="-7"/>
          <w:w w:val="105"/>
        </w:rPr>
        <w:t xml:space="preserve"> </w:t>
      </w:r>
      <w:r>
        <w:rPr>
          <w:w w:val="105"/>
        </w:rPr>
        <w:t>ihtiyar</w:t>
      </w:r>
      <w:r>
        <w:rPr>
          <w:spacing w:val="-7"/>
          <w:w w:val="105"/>
        </w:rPr>
        <w:t xml:space="preserve"> </w:t>
      </w:r>
      <w:r>
        <w:rPr>
          <w:w w:val="105"/>
        </w:rPr>
        <w:t>heyeti</w:t>
      </w:r>
      <w:r>
        <w:rPr>
          <w:spacing w:val="-7"/>
          <w:w w:val="105"/>
        </w:rPr>
        <w:t xml:space="preserve"> </w:t>
      </w:r>
      <w:r>
        <w:rPr>
          <w:w w:val="105"/>
        </w:rPr>
        <w:t>üyeliği</w:t>
      </w:r>
      <w:r>
        <w:rPr>
          <w:spacing w:val="-7"/>
          <w:w w:val="105"/>
        </w:rPr>
        <w:t xml:space="preserve"> </w:t>
      </w:r>
      <w:r>
        <w:rPr>
          <w:w w:val="105"/>
        </w:rPr>
        <w:t>seçimlerinde;</w:t>
      </w:r>
    </w:p>
    <w:p w:rsidR="002B2673" w:rsidRDefault="002B2673" w:rsidP="002B2673">
      <w:pPr>
        <w:pStyle w:val="ListeParagraf"/>
        <w:spacing w:before="0" w:beforeAutospacing="0" w:after="240" w:afterAutospacing="0"/>
        <w:ind w:firstLine="705"/>
        <w:jc w:val="both"/>
        <w:rPr>
          <w:w w:val="105"/>
        </w:rPr>
      </w:pPr>
      <w:r>
        <w:rPr>
          <w:w w:val="105"/>
        </w:rPr>
        <w:t>- Seçimlerde</w:t>
      </w:r>
      <w:r>
        <w:rPr>
          <w:spacing w:val="-6"/>
          <w:w w:val="105"/>
        </w:rPr>
        <w:t xml:space="preserve"> </w:t>
      </w:r>
      <w:r>
        <w:rPr>
          <w:w w:val="105"/>
        </w:rPr>
        <w:t>görev</w:t>
      </w:r>
      <w:r>
        <w:rPr>
          <w:spacing w:val="-6"/>
          <w:w w:val="105"/>
        </w:rPr>
        <w:t xml:space="preserve"> </w:t>
      </w:r>
      <w:r>
        <w:rPr>
          <w:w w:val="105"/>
        </w:rPr>
        <w:t>alacak</w:t>
      </w:r>
      <w:r>
        <w:rPr>
          <w:spacing w:val="-6"/>
          <w:w w:val="105"/>
        </w:rPr>
        <w:t xml:space="preserve"> </w:t>
      </w:r>
      <w:r>
        <w:rPr>
          <w:w w:val="105"/>
        </w:rPr>
        <w:t>kişilerin</w:t>
      </w:r>
      <w:r>
        <w:rPr>
          <w:spacing w:val="-5"/>
          <w:w w:val="105"/>
        </w:rPr>
        <w:t xml:space="preserve"> </w:t>
      </w:r>
      <w:r>
        <w:rPr>
          <w:w w:val="105"/>
        </w:rPr>
        <w:t>seçim</w:t>
      </w:r>
      <w:r>
        <w:rPr>
          <w:spacing w:val="-6"/>
          <w:w w:val="105"/>
        </w:rPr>
        <w:t xml:space="preserve"> </w:t>
      </w:r>
      <w:r>
        <w:rPr>
          <w:w w:val="105"/>
        </w:rPr>
        <w:t>kurullarınca</w:t>
      </w:r>
      <w:r>
        <w:rPr>
          <w:spacing w:val="-6"/>
          <w:w w:val="105"/>
        </w:rPr>
        <w:t xml:space="preserve"> </w:t>
      </w:r>
      <w:r>
        <w:rPr>
          <w:w w:val="105"/>
        </w:rPr>
        <w:t>düzenlenmiş</w:t>
      </w:r>
      <w:r>
        <w:rPr>
          <w:spacing w:val="-8"/>
          <w:w w:val="105"/>
        </w:rPr>
        <w:t xml:space="preserve"> </w:t>
      </w:r>
      <w:r>
        <w:rPr>
          <w:w w:val="105"/>
        </w:rPr>
        <w:t>görev</w:t>
      </w:r>
      <w:r>
        <w:rPr>
          <w:spacing w:val="-7"/>
          <w:w w:val="105"/>
        </w:rPr>
        <w:t xml:space="preserve"> </w:t>
      </w:r>
      <w:r>
        <w:rPr>
          <w:w w:val="105"/>
        </w:rPr>
        <w:t>belgelerini</w:t>
      </w:r>
      <w:r>
        <w:rPr>
          <w:spacing w:val="-7"/>
          <w:w w:val="105"/>
        </w:rPr>
        <w:t xml:space="preserve"> </w:t>
      </w:r>
      <w:r>
        <w:rPr>
          <w:w w:val="105"/>
        </w:rPr>
        <w:t>ibraz</w:t>
      </w:r>
      <w:r>
        <w:rPr>
          <w:spacing w:val="-8"/>
          <w:w w:val="105"/>
        </w:rPr>
        <w:t xml:space="preserve"> </w:t>
      </w:r>
      <w:r>
        <w:rPr>
          <w:w w:val="105"/>
        </w:rPr>
        <w:t>etmeleri,</w:t>
      </w:r>
    </w:p>
    <w:p w:rsidR="002B2673" w:rsidRDefault="002B2673" w:rsidP="002B2673">
      <w:pPr>
        <w:pStyle w:val="ListeParagraf"/>
        <w:spacing w:before="0" w:beforeAutospacing="0" w:after="240" w:afterAutospacing="0"/>
        <w:ind w:firstLine="705"/>
        <w:jc w:val="both"/>
        <w:rPr>
          <w:w w:val="105"/>
        </w:rPr>
      </w:pPr>
      <w:r>
        <w:rPr>
          <w:w w:val="105"/>
        </w:rPr>
        <w:t>- Oy kullanacak seçmenlerin ise seçmen kâğıtlarını ibraz</w:t>
      </w:r>
      <w:r>
        <w:rPr>
          <w:spacing w:val="-24"/>
          <w:w w:val="105"/>
        </w:rPr>
        <w:t xml:space="preserve"> </w:t>
      </w:r>
      <w:r>
        <w:rPr>
          <w:w w:val="105"/>
        </w:rPr>
        <w:t>etmeleri,</w:t>
      </w:r>
    </w:p>
    <w:p w:rsidR="002B2673" w:rsidRDefault="002B2673" w:rsidP="002B2673">
      <w:pPr>
        <w:pStyle w:val="ListeParagraf"/>
        <w:spacing w:before="0" w:beforeAutospacing="0" w:after="240" w:afterAutospacing="0"/>
        <w:ind w:firstLine="705"/>
        <w:jc w:val="both"/>
        <w:rPr>
          <w:w w:val="105"/>
        </w:rPr>
      </w:pPr>
      <w:r>
        <w:rPr>
          <w:w w:val="105"/>
        </w:rPr>
        <w:t xml:space="preserve">- İkamet ile oy verme yeri arasındaki güzergâh ve </w:t>
      </w:r>
      <w:r>
        <w:rPr>
          <w:spacing w:val="-4"/>
          <w:w w:val="105"/>
        </w:rPr>
        <w:t xml:space="preserve">zaman </w:t>
      </w:r>
      <w:r>
        <w:rPr>
          <w:spacing w:val="-5"/>
          <w:w w:val="105"/>
        </w:rPr>
        <w:t xml:space="preserve">dilimi </w:t>
      </w:r>
      <w:r>
        <w:rPr>
          <w:w w:val="105"/>
        </w:rPr>
        <w:t>ile sınırlı</w:t>
      </w:r>
      <w:r>
        <w:rPr>
          <w:spacing w:val="-27"/>
          <w:w w:val="105"/>
        </w:rPr>
        <w:t xml:space="preserve"> </w:t>
      </w:r>
      <w:r>
        <w:rPr>
          <w:w w:val="105"/>
        </w:rPr>
        <w:t>olmak,</w:t>
      </w:r>
    </w:p>
    <w:p w:rsidR="002B2673" w:rsidRDefault="002B2673" w:rsidP="002B2673">
      <w:pPr>
        <w:pStyle w:val="ListeParagraf"/>
        <w:spacing w:before="0" w:beforeAutospacing="0" w:after="240" w:afterAutospacing="0"/>
        <w:ind w:firstLine="705"/>
        <w:jc w:val="both"/>
        <w:rPr>
          <w:w w:val="105"/>
        </w:rPr>
      </w:pPr>
      <w:r>
        <w:rPr>
          <w:w w:val="105"/>
        </w:rPr>
        <w:t>Kaydıyla seçimlerde görev alacak kişiler ile bu yerlerdeki seçmenlerin 06 Haziran 2021 Pazar günü sokağa çıkma kısıtlamasından muaf tutulmaları gerektiğinden İçişleri Bakanlığı’nın 02.06.2021 tarih ve 9070 sayılı Genelgesi doğrultusunda;</w:t>
      </w:r>
    </w:p>
    <w:p w:rsidR="002B2673" w:rsidRDefault="002B2673" w:rsidP="002B2673">
      <w:pPr>
        <w:pStyle w:val="ListeParagraf"/>
        <w:spacing w:before="0" w:beforeAutospacing="0" w:after="240" w:afterAutospacing="0"/>
        <w:ind w:firstLine="705"/>
        <w:jc w:val="both"/>
        <w:rPr>
          <w:w w:val="105"/>
        </w:rPr>
      </w:pPr>
      <w:bookmarkStart w:id="0" w:name="_GoBack"/>
      <w:bookmarkEnd w:id="0"/>
      <w:r>
        <w:rPr>
          <w:w w:val="105"/>
        </w:rPr>
        <w:t>1- 6</w:t>
      </w:r>
      <w:r>
        <w:rPr>
          <w:spacing w:val="-3"/>
          <w:w w:val="105"/>
        </w:rPr>
        <w:t xml:space="preserve"> </w:t>
      </w:r>
      <w:r>
        <w:rPr>
          <w:spacing w:val="2"/>
          <w:w w:val="105"/>
        </w:rPr>
        <w:t>Haziran</w:t>
      </w:r>
      <w:r>
        <w:rPr>
          <w:spacing w:val="-2"/>
          <w:w w:val="105"/>
        </w:rPr>
        <w:t xml:space="preserve"> </w:t>
      </w:r>
      <w:r>
        <w:rPr>
          <w:spacing w:val="2"/>
          <w:w w:val="105"/>
        </w:rPr>
        <w:t>2021</w:t>
      </w:r>
      <w:r>
        <w:rPr>
          <w:spacing w:val="-2"/>
          <w:w w:val="105"/>
        </w:rPr>
        <w:t xml:space="preserve"> </w:t>
      </w:r>
      <w:r>
        <w:rPr>
          <w:spacing w:val="2"/>
          <w:w w:val="105"/>
        </w:rPr>
        <w:t>Pazar</w:t>
      </w:r>
      <w:r>
        <w:rPr>
          <w:spacing w:val="-2"/>
          <w:w w:val="105"/>
        </w:rPr>
        <w:t xml:space="preserve"> </w:t>
      </w:r>
      <w:r>
        <w:rPr>
          <w:spacing w:val="2"/>
          <w:w w:val="105"/>
        </w:rPr>
        <w:t>günü</w:t>
      </w:r>
      <w:r>
        <w:rPr>
          <w:spacing w:val="-2"/>
          <w:w w:val="105"/>
        </w:rPr>
        <w:t xml:space="preserve"> </w:t>
      </w:r>
      <w:r>
        <w:rPr>
          <w:spacing w:val="2"/>
          <w:w w:val="105"/>
        </w:rPr>
        <w:t>belediye</w:t>
      </w:r>
      <w:r>
        <w:rPr>
          <w:spacing w:val="-2"/>
          <w:w w:val="105"/>
        </w:rPr>
        <w:t xml:space="preserve"> </w:t>
      </w:r>
      <w:r>
        <w:rPr>
          <w:spacing w:val="2"/>
          <w:w w:val="105"/>
        </w:rPr>
        <w:t>başkanlığı,</w:t>
      </w:r>
      <w:r>
        <w:rPr>
          <w:spacing w:val="-2"/>
          <w:w w:val="105"/>
        </w:rPr>
        <w:t xml:space="preserve"> </w:t>
      </w:r>
      <w:r>
        <w:rPr>
          <w:spacing w:val="2"/>
          <w:w w:val="105"/>
        </w:rPr>
        <w:t>belediye</w:t>
      </w:r>
      <w:r>
        <w:rPr>
          <w:spacing w:val="-2"/>
          <w:w w:val="105"/>
        </w:rPr>
        <w:t xml:space="preserve"> </w:t>
      </w:r>
      <w:r>
        <w:rPr>
          <w:w w:val="105"/>
        </w:rPr>
        <w:t>meclis</w:t>
      </w:r>
      <w:r>
        <w:rPr>
          <w:spacing w:val="-2"/>
          <w:w w:val="105"/>
        </w:rPr>
        <w:t xml:space="preserve"> </w:t>
      </w:r>
      <w:r>
        <w:rPr>
          <w:spacing w:val="2"/>
          <w:w w:val="105"/>
        </w:rPr>
        <w:t>üyeliği,</w:t>
      </w:r>
      <w:r>
        <w:rPr>
          <w:spacing w:val="-2"/>
          <w:w w:val="105"/>
        </w:rPr>
        <w:t xml:space="preserve"> </w:t>
      </w:r>
      <w:r>
        <w:rPr>
          <w:w w:val="105"/>
        </w:rPr>
        <w:t>muhtarlık,</w:t>
      </w:r>
      <w:r>
        <w:rPr>
          <w:spacing w:val="-2"/>
          <w:w w:val="105"/>
        </w:rPr>
        <w:t xml:space="preserve"> </w:t>
      </w:r>
      <w:r>
        <w:rPr>
          <w:w w:val="105"/>
        </w:rPr>
        <w:t>ihtiyar</w:t>
      </w:r>
      <w:r>
        <w:rPr>
          <w:spacing w:val="-2"/>
          <w:w w:val="105"/>
        </w:rPr>
        <w:t xml:space="preserve"> </w:t>
      </w:r>
      <w:r>
        <w:rPr>
          <w:spacing w:val="2"/>
          <w:w w:val="105"/>
        </w:rPr>
        <w:t>heyeti/meclisi</w:t>
      </w:r>
      <w:r>
        <w:rPr>
          <w:spacing w:val="-3"/>
          <w:w w:val="105"/>
        </w:rPr>
        <w:t xml:space="preserve"> </w:t>
      </w:r>
      <w:r>
        <w:rPr>
          <w:spacing w:val="3"/>
          <w:w w:val="105"/>
        </w:rPr>
        <w:t xml:space="preserve">üyeliği </w:t>
      </w:r>
      <w:r>
        <w:rPr>
          <w:spacing w:val="9"/>
          <w:w w:val="105"/>
        </w:rPr>
        <w:t xml:space="preserve">seçimi yapılacak yerlerde </w:t>
      </w:r>
      <w:r>
        <w:rPr>
          <w:spacing w:val="4"/>
          <w:w w:val="105"/>
        </w:rPr>
        <w:t xml:space="preserve">seçim </w:t>
      </w:r>
      <w:r>
        <w:rPr>
          <w:spacing w:val="5"/>
          <w:w w:val="105"/>
        </w:rPr>
        <w:t xml:space="preserve">güvenliğinin tesisi </w:t>
      </w:r>
      <w:r>
        <w:rPr>
          <w:spacing w:val="18"/>
          <w:w w:val="105"/>
        </w:rPr>
        <w:t xml:space="preserve">amacıyla </w:t>
      </w:r>
      <w:r>
        <w:rPr>
          <w:spacing w:val="7"/>
          <w:w w:val="105"/>
        </w:rPr>
        <w:t xml:space="preserve">her </w:t>
      </w:r>
      <w:r>
        <w:rPr>
          <w:spacing w:val="8"/>
          <w:w w:val="105"/>
        </w:rPr>
        <w:t xml:space="preserve">türlü </w:t>
      </w:r>
      <w:r>
        <w:rPr>
          <w:spacing w:val="9"/>
          <w:w w:val="105"/>
        </w:rPr>
        <w:t xml:space="preserve">tedbirin </w:t>
      </w:r>
      <w:r>
        <w:rPr>
          <w:spacing w:val="4"/>
          <w:w w:val="105"/>
        </w:rPr>
        <w:t>kolluk kuvvetleri</w:t>
      </w:r>
      <w:r>
        <w:rPr>
          <w:spacing w:val="5"/>
          <w:w w:val="105"/>
        </w:rPr>
        <w:t xml:space="preserve"> vasıtasıyla </w:t>
      </w:r>
      <w:r>
        <w:rPr>
          <w:w w:val="105"/>
        </w:rPr>
        <w:t>planlanmasına/alınmasına,</w:t>
      </w:r>
    </w:p>
    <w:p w:rsidR="002B2673" w:rsidRDefault="002B2673" w:rsidP="002B2673">
      <w:pPr>
        <w:pStyle w:val="ListeParagraf"/>
        <w:spacing w:before="0" w:beforeAutospacing="0" w:after="240" w:afterAutospacing="0"/>
        <w:ind w:firstLine="705"/>
        <w:jc w:val="both"/>
        <w:rPr>
          <w:w w:val="105"/>
        </w:rPr>
      </w:pPr>
      <w:r>
        <w:rPr>
          <w:w w:val="105"/>
        </w:rPr>
        <w:t xml:space="preserve">2- </w:t>
      </w:r>
      <w:r>
        <w:rPr>
          <w:spacing w:val="5"/>
          <w:w w:val="105"/>
        </w:rPr>
        <w:t>Belediye</w:t>
      </w:r>
      <w:r>
        <w:rPr>
          <w:w w:val="105"/>
        </w:rPr>
        <w:t xml:space="preserve"> </w:t>
      </w:r>
      <w:r>
        <w:rPr>
          <w:spacing w:val="6"/>
          <w:w w:val="105"/>
        </w:rPr>
        <w:t>başkanlığı,</w:t>
      </w:r>
      <w:r>
        <w:rPr>
          <w:w w:val="105"/>
        </w:rPr>
        <w:t xml:space="preserve"> </w:t>
      </w:r>
      <w:r>
        <w:rPr>
          <w:spacing w:val="6"/>
          <w:w w:val="105"/>
        </w:rPr>
        <w:t>belediye</w:t>
      </w:r>
      <w:r>
        <w:rPr>
          <w:spacing w:val="1"/>
          <w:w w:val="105"/>
        </w:rPr>
        <w:t xml:space="preserve"> </w:t>
      </w:r>
      <w:r>
        <w:rPr>
          <w:spacing w:val="5"/>
          <w:w w:val="105"/>
        </w:rPr>
        <w:t>meclis</w:t>
      </w:r>
      <w:r>
        <w:rPr>
          <w:w w:val="105"/>
        </w:rPr>
        <w:t xml:space="preserve"> </w:t>
      </w:r>
      <w:r>
        <w:rPr>
          <w:spacing w:val="6"/>
          <w:w w:val="105"/>
        </w:rPr>
        <w:t>üyeliği,</w:t>
      </w:r>
      <w:r>
        <w:rPr>
          <w:w w:val="105"/>
        </w:rPr>
        <w:t xml:space="preserve"> </w:t>
      </w:r>
      <w:r>
        <w:rPr>
          <w:spacing w:val="5"/>
          <w:w w:val="105"/>
        </w:rPr>
        <w:t>muhtarlık,</w:t>
      </w:r>
      <w:r>
        <w:rPr>
          <w:spacing w:val="1"/>
          <w:w w:val="105"/>
        </w:rPr>
        <w:t xml:space="preserve"> </w:t>
      </w:r>
      <w:r>
        <w:rPr>
          <w:spacing w:val="5"/>
          <w:w w:val="105"/>
        </w:rPr>
        <w:t>ihtiyar</w:t>
      </w:r>
      <w:r>
        <w:rPr>
          <w:w w:val="105"/>
        </w:rPr>
        <w:t xml:space="preserve"> </w:t>
      </w:r>
      <w:r>
        <w:rPr>
          <w:spacing w:val="6"/>
          <w:w w:val="105"/>
        </w:rPr>
        <w:t>heyeti/meclisi</w:t>
      </w:r>
      <w:r>
        <w:rPr>
          <w:w w:val="105"/>
        </w:rPr>
        <w:t xml:space="preserve"> </w:t>
      </w:r>
      <w:r>
        <w:rPr>
          <w:spacing w:val="6"/>
          <w:w w:val="105"/>
        </w:rPr>
        <w:t>üyeliği</w:t>
      </w:r>
      <w:r>
        <w:rPr>
          <w:spacing w:val="1"/>
          <w:w w:val="105"/>
        </w:rPr>
        <w:t xml:space="preserve"> </w:t>
      </w:r>
      <w:r>
        <w:rPr>
          <w:spacing w:val="5"/>
          <w:w w:val="105"/>
        </w:rPr>
        <w:t>seçimi</w:t>
      </w:r>
      <w:r>
        <w:rPr>
          <w:w w:val="105"/>
        </w:rPr>
        <w:t xml:space="preserve"> </w:t>
      </w:r>
      <w:r>
        <w:rPr>
          <w:spacing w:val="6"/>
          <w:w w:val="105"/>
        </w:rPr>
        <w:t>yapılacak</w:t>
      </w:r>
      <w:r>
        <w:rPr>
          <w:spacing w:val="1"/>
          <w:w w:val="105"/>
        </w:rPr>
        <w:t xml:space="preserve"> </w:t>
      </w:r>
      <w:r>
        <w:rPr>
          <w:spacing w:val="6"/>
          <w:w w:val="105"/>
        </w:rPr>
        <w:t>ilimizde Vali Yardımcılarının</w:t>
      </w:r>
      <w:r>
        <w:rPr>
          <w:spacing w:val="-9"/>
          <w:w w:val="105"/>
        </w:rPr>
        <w:t xml:space="preserve"> </w:t>
      </w:r>
      <w:r>
        <w:rPr>
          <w:spacing w:val="3"/>
          <w:w w:val="105"/>
        </w:rPr>
        <w:t>başkanlığında</w:t>
      </w:r>
      <w:r>
        <w:rPr>
          <w:spacing w:val="-3"/>
          <w:w w:val="105"/>
        </w:rPr>
        <w:t xml:space="preserve"> </w:t>
      </w:r>
      <w:r>
        <w:rPr>
          <w:spacing w:val="3"/>
          <w:w w:val="105"/>
        </w:rPr>
        <w:t>oluşturulacak</w:t>
      </w:r>
      <w:r>
        <w:rPr>
          <w:spacing w:val="-9"/>
          <w:w w:val="105"/>
        </w:rPr>
        <w:t xml:space="preserve"> </w:t>
      </w:r>
      <w:r>
        <w:rPr>
          <w:w w:val="105"/>
        </w:rPr>
        <w:t>seçim</w:t>
      </w:r>
      <w:r>
        <w:rPr>
          <w:spacing w:val="-9"/>
          <w:w w:val="105"/>
        </w:rPr>
        <w:t xml:space="preserve"> </w:t>
      </w:r>
      <w:r>
        <w:rPr>
          <w:w w:val="105"/>
        </w:rPr>
        <w:t>koordinasyon</w:t>
      </w:r>
      <w:r>
        <w:rPr>
          <w:spacing w:val="-9"/>
          <w:w w:val="105"/>
        </w:rPr>
        <w:t xml:space="preserve"> </w:t>
      </w:r>
      <w:r>
        <w:rPr>
          <w:w w:val="105"/>
        </w:rPr>
        <w:t>merkezlerinin</w:t>
      </w:r>
      <w:r>
        <w:rPr>
          <w:spacing w:val="-8"/>
          <w:w w:val="105"/>
        </w:rPr>
        <w:t xml:space="preserve"> </w:t>
      </w:r>
      <w:r>
        <w:rPr>
          <w:w w:val="105"/>
        </w:rPr>
        <w:t xml:space="preserve">6 </w:t>
      </w:r>
      <w:r>
        <w:rPr>
          <w:spacing w:val="6"/>
          <w:w w:val="105"/>
        </w:rPr>
        <w:t>Haziran</w:t>
      </w:r>
      <w:r>
        <w:rPr>
          <w:w w:val="105"/>
        </w:rPr>
        <w:t xml:space="preserve"> </w:t>
      </w:r>
      <w:r>
        <w:rPr>
          <w:spacing w:val="5"/>
          <w:w w:val="105"/>
        </w:rPr>
        <w:t>2021</w:t>
      </w:r>
      <w:r>
        <w:rPr>
          <w:w w:val="105"/>
        </w:rPr>
        <w:t xml:space="preserve"> </w:t>
      </w:r>
      <w:r>
        <w:rPr>
          <w:spacing w:val="7"/>
          <w:w w:val="105"/>
        </w:rPr>
        <w:t xml:space="preserve">Pazar </w:t>
      </w:r>
      <w:r>
        <w:rPr>
          <w:spacing w:val="5"/>
          <w:w w:val="105"/>
        </w:rPr>
        <w:t xml:space="preserve">günü </w:t>
      </w:r>
      <w:r>
        <w:rPr>
          <w:spacing w:val="6"/>
          <w:w w:val="105"/>
        </w:rPr>
        <w:t xml:space="preserve">çalışır </w:t>
      </w:r>
      <w:r>
        <w:rPr>
          <w:spacing w:val="5"/>
          <w:w w:val="105"/>
        </w:rPr>
        <w:t xml:space="preserve">halde </w:t>
      </w:r>
      <w:r>
        <w:rPr>
          <w:spacing w:val="6"/>
          <w:w w:val="105"/>
        </w:rPr>
        <w:t xml:space="preserve">bulunması sağlanarak, </w:t>
      </w:r>
      <w:r>
        <w:rPr>
          <w:spacing w:val="5"/>
          <w:w w:val="105"/>
        </w:rPr>
        <w:t xml:space="preserve">seçim günü </w:t>
      </w:r>
      <w:r>
        <w:rPr>
          <w:spacing w:val="6"/>
          <w:w w:val="105"/>
        </w:rPr>
        <w:t xml:space="preserve">olayları </w:t>
      </w:r>
      <w:r>
        <w:rPr>
          <w:spacing w:val="3"/>
          <w:w w:val="105"/>
        </w:rPr>
        <w:t xml:space="preserve">ve </w:t>
      </w:r>
      <w:r>
        <w:rPr>
          <w:spacing w:val="5"/>
          <w:w w:val="105"/>
        </w:rPr>
        <w:t xml:space="preserve">teslim edilen sandık </w:t>
      </w:r>
      <w:r>
        <w:rPr>
          <w:spacing w:val="6"/>
          <w:w w:val="105"/>
        </w:rPr>
        <w:t xml:space="preserve">bilgilerinin </w:t>
      </w:r>
      <w:r>
        <w:rPr>
          <w:spacing w:val="4"/>
          <w:w w:val="105"/>
        </w:rPr>
        <w:t xml:space="preserve">Güvenlik </w:t>
      </w:r>
      <w:r>
        <w:rPr>
          <w:spacing w:val="2"/>
          <w:w w:val="105"/>
        </w:rPr>
        <w:t xml:space="preserve">ve </w:t>
      </w:r>
      <w:r>
        <w:rPr>
          <w:spacing w:val="5"/>
          <w:w w:val="105"/>
        </w:rPr>
        <w:t xml:space="preserve">Acil </w:t>
      </w:r>
      <w:r>
        <w:rPr>
          <w:w w:val="105"/>
        </w:rPr>
        <w:t>Durumlar Koordinasyon Merkezi Başkanlığına (GAMER)</w:t>
      </w:r>
      <w:r>
        <w:rPr>
          <w:spacing w:val="-5"/>
          <w:w w:val="105"/>
        </w:rPr>
        <w:t xml:space="preserve"> </w:t>
      </w:r>
      <w:r>
        <w:rPr>
          <w:w w:val="105"/>
        </w:rPr>
        <w:t>bildirilmesine,</w:t>
      </w:r>
    </w:p>
    <w:p w:rsidR="002B2673" w:rsidRDefault="002B2673" w:rsidP="002B2673">
      <w:pPr>
        <w:pStyle w:val="ListeParagraf"/>
        <w:spacing w:before="0" w:beforeAutospacing="0" w:after="240" w:afterAutospacing="0"/>
        <w:ind w:firstLine="705"/>
        <w:jc w:val="both"/>
        <w:rPr>
          <w:w w:val="105"/>
        </w:rPr>
      </w:pPr>
      <w:proofErr w:type="gramStart"/>
      <w:r>
        <w:rPr>
          <w:spacing w:val="7"/>
          <w:w w:val="105"/>
        </w:rPr>
        <w:lastRenderedPageBreak/>
        <w:t xml:space="preserve">3- 298 </w:t>
      </w:r>
      <w:r>
        <w:rPr>
          <w:spacing w:val="9"/>
          <w:w w:val="105"/>
        </w:rPr>
        <w:t xml:space="preserve">sayılı Seçimlerin </w:t>
      </w:r>
      <w:r>
        <w:rPr>
          <w:spacing w:val="8"/>
          <w:w w:val="105"/>
        </w:rPr>
        <w:t xml:space="preserve">Temel </w:t>
      </w:r>
      <w:r>
        <w:rPr>
          <w:spacing w:val="9"/>
          <w:w w:val="105"/>
        </w:rPr>
        <w:t xml:space="preserve">Hükümleri </w:t>
      </w:r>
      <w:r>
        <w:rPr>
          <w:spacing w:val="5"/>
          <w:w w:val="105"/>
        </w:rPr>
        <w:t xml:space="preserve">ve </w:t>
      </w:r>
      <w:r>
        <w:rPr>
          <w:spacing w:val="9"/>
          <w:w w:val="105"/>
        </w:rPr>
        <w:t xml:space="preserve">Seçmen Kütükleri Hakkında Kanununun 79’uncu </w:t>
      </w:r>
      <w:r>
        <w:rPr>
          <w:spacing w:val="5"/>
          <w:w w:val="105"/>
        </w:rPr>
        <w:t xml:space="preserve">ve </w:t>
      </w:r>
      <w:r>
        <w:rPr>
          <w:spacing w:val="11"/>
          <w:w w:val="105"/>
        </w:rPr>
        <w:t xml:space="preserve">82’nci </w:t>
      </w:r>
      <w:r>
        <w:rPr>
          <w:spacing w:val="5"/>
          <w:w w:val="105"/>
        </w:rPr>
        <w:t xml:space="preserve">maddelerinde </w:t>
      </w:r>
      <w:r>
        <w:rPr>
          <w:spacing w:val="4"/>
          <w:w w:val="105"/>
        </w:rPr>
        <w:t xml:space="preserve">yer </w:t>
      </w:r>
      <w:r>
        <w:rPr>
          <w:spacing w:val="6"/>
          <w:w w:val="105"/>
        </w:rPr>
        <w:t xml:space="preserve">verilen; </w:t>
      </w:r>
      <w:r>
        <w:rPr>
          <w:spacing w:val="5"/>
          <w:w w:val="105"/>
        </w:rPr>
        <w:t xml:space="preserve">seçim </w:t>
      </w:r>
      <w:r>
        <w:rPr>
          <w:spacing w:val="6"/>
          <w:w w:val="105"/>
        </w:rPr>
        <w:t xml:space="preserve">günlerinde </w:t>
      </w:r>
      <w:r>
        <w:rPr>
          <w:spacing w:val="5"/>
          <w:w w:val="105"/>
        </w:rPr>
        <w:t xml:space="preserve">emniyet </w:t>
      </w:r>
      <w:r>
        <w:rPr>
          <w:spacing w:val="3"/>
          <w:w w:val="105"/>
        </w:rPr>
        <w:t xml:space="preserve">ve </w:t>
      </w:r>
      <w:r>
        <w:rPr>
          <w:spacing w:val="5"/>
          <w:w w:val="105"/>
        </w:rPr>
        <w:t xml:space="preserve">asayişi </w:t>
      </w:r>
      <w:r>
        <w:rPr>
          <w:spacing w:val="6"/>
          <w:w w:val="105"/>
        </w:rPr>
        <w:t xml:space="preserve">korumakla görevli olanlardan </w:t>
      </w:r>
      <w:r>
        <w:rPr>
          <w:spacing w:val="5"/>
          <w:w w:val="105"/>
        </w:rPr>
        <w:t xml:space="preserve">başka </w:t>
      </w:r>
      <w:r>
        <w:rPr>
          <w:spacing w:val="6"/>
          <w:w w:val="105"/>
        </w:rPr>
        <w:t xml:space="preserve">kimsenin </w:t>
      </w:r>
      <w:r>
        <w:rPr>
          <w:spacing w:val="7"/>
          <w:w w:val="105"/>
        </w:rPr>
        <w:t xml:space="preserve">seçim </w:t>
      </w:r>
      <w:r>
        <w:rPr>
          <w:w w:val="105"/>
        </w:rPr>
        <w:t xml:space="preserve">yerlerinde silah taşımamalarına ve </w:t>
      </w:r>
      <w:r>
        <w:rPr>
          <w:spacing w:val="3"/>
          <w:w w:val="105"/>
        </w:rPr>
        <w:t xml:space="preserve">seçimin güvenliğini sağlamakla görevli kolluk güçleri hariç sandığın </w:t>
      </w:r>
      <w:r>
        <w:rPr>
          <w:spacing w:val="4"/>
          <w:w w:val="105"/>
        </w:rPr>
        <w:t xml:space="preserve">konulduğu </w:t>
      </w:r>
      <w:r>
        <w:rPr>
          <w:w w:val="105"/>
        </w:rPr>
        <w:t>bina, yapı ve bunların müştemilatına kimsenin silahla girmesine müsaade</w:t>
      </w:r>
      <w:r>
        <w:rPr>
          <w:spacing w:val="-32"/>
          <w:w w:val="105"/>
        </w:rPr>
        <w:t xml:space="preserve"> </w:t>
      </w:r>
      <w:r>
        <w:rPr>
          <w:w w:val="105"/>
        </w:rPr>
        <w:t>edilmemesine,</w:t>
      </w:r>
      <w:proofErr w:type="gramEnd"/>
    </w:p>
    <w:p w:rsidR="002B2673" w:rsidRDefault="002B2673" w:rsidP="002B2673">
      <w:pPr>
        <w:pStyle w:val="ListeParagraf"/>
        <w:spacing w:before="0" w:beforeAutospacing="0" w:after="240" w:afterAutospacing="0"/>
        <w:ind w:firstLine="705"/>
        <w:jc w:val="both"/>
        <w:rPr>
          <w:w w:val="105"/>
        </w:rPr>
      </w:pPr>
      <w:r>
        <w:rPr>
          <w:w w:val="105"/>
        </w:rPr>
        <w:t>4- Seçim</w:t>
      </w:r>
      <w:r>
        <w:rPr>
          <w:spacing w:val="-6"/>
          <w:w w:val="105"/>
        </w:rPr>
        <w:t xml:space="preserve"> </w:t>
      </w:r>
      <w:r>
        <w:rPr>
          <w:w w:val="105"/>
        </w:rPr>
        <w:t>sonuçlarının</w:t>
      </w:r>
      <w:r>
        <w:rPr>
          <w:spacing w:val="-5"/>
          <w:w w:val="105"/>
        </w:rPr>
        <w:t xml:space="preserve"> </w:t>
      </w:r>
      <w:r>
        <w:rPr>
          <w:w w:val="105"/>
        </w:rPr>
        <w:t>kısmen</w:t>
      </w:r>
      <w:r>
        <w:rPr>
          <w:spacing w:val="-5"/>
          <w:w w:val="105"/>
        </w:rPr>
        <w:t xml:space="preserve"> </w:t>
      </w:r>
      <w:r>
        <w:rPr>
          <w:w w:val="105"/>
        </w:rPr>
        <w:t>veya</w:t>
      </w:r>
      <w:r>
        <w:rPr>
          <w:spacing w:val="-5"/>
          <w:w w:val="105"/>
        </w:rPr>
        <w:t xml:space="preserve"> </w:t>
      </w:r>
      <w:r>
        <w:rPr>
          <w:w w:val="105"/>
        </w:rPr>
        <w:t>tamamen</w:t>
      </w:r>
      <w:r>
        <w:rPr>
          <w:spacing w:val="-5"/>
          <w:w w:val="105"/>
        </w:rPr>
        <w:t xml:space="preserve"> </w:t>
      </w:r>
      <w:r>
        <w:rPr>
          <w:w w:val="105"/>
        </w:rPr>
        <w:t>belli</w:t>
      </w:r>
      <w:r>
        <w:rPr>
          <w:spacing w:val="-5"/>
          <w:w w:val="105"/>
        </w:rPr>
        <w:t xml:space="preserve"> </w:t>
      </w:r>
      <w:r>
        <w:rPr>
          <w:w w:val="105"/>
        </w:rPr>
        <w:t>olmasından</w:t>
      </w:r>
      <w:r>
        <w:rPr>
          <w:spacing w:val="-5"/>
          <w:w w:val="105"/>
        </w:rPr>
        <w:t xml:space="preserve"> </w:t>
      </w:r>
      <w:r>
        <w:rPr>
          <w:w w:val="105"/>
        </w:rPr>
        <w:t>sonra</w:t>
      </w:r>
      <w:r>
        <w:rPr>
          <w:spacing w:val="-5"/>
          <w:w w:val="105"/>
        </w:rPr>
        <w:t xml:space="preserve"> </w:t>
      </w:r>
      <w:r>
        <w:rPr>
          <w:w w:val="105"/>
        </w:rPr>
        <w:t>beklediği</w:t>
      </w:r>
      <w:r>
        <w:rPr>
          <w:spacing w:val="-5"/>
          <w:w w:val="105"/>
        </w:rPr>
        <w:t xml:space="preserve"> </w:t>
      </w:r>
      <w:r>
        <w:rPr>
          <w:w w:val="105"/>
        </w:rPr>
        <w:t>sonuçları</w:t>
      </w:r>
      <w:r>
        <w:rPr>
          <w:spacing w:val="-5"/>
          <w:w w:val="105"/>
        </w:rPr>
        <w:t xml:space="preserve"> </w:t>
      </w:r>
      <w:r>
        <w:rPr>
          <w:w w:val="105"/>
        </w:rPr>
        <w:t>alamayan</w:t>
      </w:r>
      <w:r>
        <w:rPr>
          <w:spacing w:val="-6"/>
          <w:w w:val="105"/>
        </w:rPr>
        <w:t xml:space="preserve"> </w:t>
      </w:r>
      <w:r>
        <w:rPr>
          <w:w w:val="105"/>
        </w:rPr>
        <w:t>kişi</w:t>
      </w:r>
      <w:r>
        <w:rPr>
          <w:spacing w:val="-5"/>
          <w:w w:val="105"/>
        </w:rPr>
        <w:t xml:space="preserve"> </w:t>
      </w:r>
      <w:r>
        <w:rPr>
          <w:w w:val="105"/>
        </w:rPr>
        <w:t>veya</w:t>
      </w:r>
      <w:r>
        <w:rPr>
          <w:spacing w:val="-5"/>
          <w:w w:val="105"/>
        </w:rPr>
        <w:t xml:space="preserve"> </w:t>
      </w:r>
      <w:r>
        <w:rPr>
          <w:w w:val="105"/>
        </w:rPr>
        <w:t>gruplarca istenmeyen</w:t>
      </w:r>
      <w:r>
        <w:rPr>
          <w:spacing w:val="-5"/>
          <w:w w:val="105"/>
        </w:rPr>
        <w:t xml:space="preserve"> </w:t>
      </w:r>
      <w:r>
        <w:rPr>
          <w:w w:val="105"/>
        </w:rPr>
        <w:t>olayların</w:t>
      </w:r>
      <w:r>
        <w:rPr>
          <w:spacing w:val="-4"/>
          <w:w w:val="105"/>
        </w:rPr>
        <w:t xml:space="preserve"> </w:t>
      </w:r>
      <w:r>
        <w:rPr>
          <w:w w:val="105"/>
        </w:rPr>
        <w:t>meydana</w:t>
      </w:r>
      <w:r>
        <w:rPr>
          <w:spacing w:val="-5"/>
          <w:w w:val="105"/>
        </w:rPr>
        <w:t xml:space="preserve"> </w:t>
      </w:r>
      <w:r>
        <w:rPr>
          <w:w w:val="105"/>
        </w:rPr>
        <w:t>gelebileceği</w:t>
      </w:r>
      <w:r>
        <w:rPr>
          <w:spacing w:val="-4"/>
          <w:w w:val="105"/>
        </w:rPr>
        <w:t xml:space="preserve"> </w:t>
      </w:r>
      <w:r>
        <w:rPr>
          <w:w w:val="105"/>
        </w:rPr>
        <w:t>ya</w:t>
      </w:r>
      <w:r>
        <w:rPr>
          <w:spacing w:val="-5"/>
          <w:w w:val="105"/>
        </w:rPr>
        <w:t xml:space="preserve"> </w:t>
      </w:r>
      <w:r>
        <w:rPr>
          <w:w w:val="105"/>
        </w:rPr>
        <w:t>da</w:t>
      </w:r>
      <w:r>
        <w:rPr>
          <w:spacing w:val="-4"/>
          <w:w w:val="105"/>
        </w:rPr>
        <w:t xml:space="preserve"> </w:t>
      </w:r>
      <w:r>
        <w:rPr>
          <w:w w:val="105"/>
        </w:rPr>
        <w:t>istediği</w:t>
      </w:r>
      <w:r>
        <w:rPr>
          <w:spacing w:val="-5"/>
          <w:w w:val="105"/>
        </w:rPr>
        <w:t xml:space="preserve"> </w:t>
      </w:r>
      <w:r>
        <w:rPr>
          <w:w w:val="105"/>
        </w:rPr>
        <w:t>sonuçları</w:t>
      </w:r>
      <w:r>
        <w:rPr>
          <w:spacing w:val="-4"/>
          <w:w w:val="105"/>
        </w:rPr>
        <w:t xml:space="preserve"> </w:t>
      </w:r>
      <w:r>
        <w:rPr>
          <w:w w:val="105"/>
        </w:rPr>
        <w:t>alan</w:t>
      </w:r>
      <w:r>
        <w:rPr>
          <w:spacing w:val="-5"/>
          <w:w w:val="105"/>
        </w:rPr>
        <w:t xml:space="preserve"> </w:t>
      </w:r>
      <w:r>
        <w:rPr>
          <w:w w:val="105"/>
        </w:rPr>
        <w:t>kesimlerin</w:t>
      </w:r>
      <w:r>
        <w:rPr>
          <w:spacing w:val="-4"/>
          <w:w w:val="105"/>
        </w:rPr>
        <w:t xml:space="preserve"> </w:t>
      </w:r>
      <w:r>
        <w:rPr>
          <w:w w:val="105"/>
        </w:rPr>
        <w:t>geniş</w:t>
      </w:r>
      <w:r>
        <w:rPr>
          <w:spacing w:val="-5"/>
          <w:w w:val="105"/>
        </w:rPr>
        <w:t xml:space="preserve"> </w:t>
      </w:r>
      <w:r>
        <w:rPr>
          <w:w w:val="105"/>
        </w:rPr>
        <w:t>katılımlar</w:t>
      </w:r>
      <w:r>
        <w:rPr>
          <w:spacing w:val="-4"/>
          <w:w w:val="105"/>
        </w:rPr>
        <w:t xml:space="preserve"> </w:t>
      </w:r>
      <w:r>
        <w:rPr>
          <w:w w:val="105"/>
        </w:rPr>
        <w:t>ile</w:t>
      </w:r>
      <w:r>
        <w:rPr>
          <w:spacing w:val="-5"/>
          <w:w w:val="105"/>
        </w:rPr>
        <w:t xml:space="preserve"> </w:t>
      </w:r>
      <w:r>
        <w:rPr>
          <w:w w:val="105"/>
        </w:rPr>
        <w:t>kutlama</w:t>
      </w:r>
      <w:r>
        <w:rPr>
          <w:spacing w:val="-4"/>
          <w:w w:val="105"/>
        </w:rPr>
        <w:t xml:space="preserve"> </w:t>
      </w:r>
      <w:r>
        <w:rPr>
          <w:w w:val="105"/>
        </w:rPr>
        <w:t>etkinlikleri düzenleyebileceği göz önünde bulundurularak gerekli tedbirlerin</w:t>
      </w:r>
      <w:r>
        <w:rPr>
          <w:spacing w:val="-13"/>
          <w:w w:val="105"/>
        </w:rPr>
        <w:t xml:space="preserve"> </w:t>
      </w:r>
      <w:r>
        <w:rPr>
          <w:w w:val="105"/>
        </w:rPr>
        <w:t>alınmasına,</w:t>
      </w:r>
    </w:p>
    <w:p w:rsidR="002B2673" w:rsidRDefault="002B2673" w:rsidP="002B2673">
      <w:pPr>
        <w:pStyle w:val="ListeParagraf"/>
        <w:spacing w:before="0" w:beforeAutospacing="0" w:after="240" w:afterAutospacing="0"/>
        <w:ind w:firstLine="705"/>
        <w:jc w:val="both"/>
      </w:pPr>
      <w:proofErr w:type="gramStart"/>
      <w:r>
        <w:rPr>
          <w:w w:val="105"/>
        </w:rPr>
        <w:t>5- Yenilenmesine karar verilen seçimlerde yukarıda belirtilen esaslar çerçevesinde planlamaların yapılmasına, özellikle muhtar ve ihtiyar heyeti/meclisi üyeliği seçimlerinde adayların aralarındaki husumetlerde dikkate alınarak yaşanması muhtemel gerilimlerin önüne geçilmesine, seçimin güven ortamında geçmesi ve istenmeyen olayların önlenmesi amacıyla mahallin şartlarına göre gerekli ilave tedbirlerin alınmasına ve uygulamada herhangi aksamaya meydan verilmemesine,</w:t>
      </w:r>
      <w:proofErr w:type="gramEnd"/>
    </w:p>
    <w:p w:rsidR="002B2673" w:rsidRDefault="002B2673" w:rsidP="002B2673">
      <w:pPr>
        <w:pStyle w:val="ListeParagraf"/>
        <w:spacing w:before="0" w:beforeAutospacing="0" w:after="240" w:afterAutospacing="0"/>
        <w:ind w:firstLine="705"/>
        <w:jc w:val="both"/>
      </w:pPr>
      <w:proofErr w:type="gramStart"/>
      <w:r>
        <w:t xml:space="preserve">Kaymakamlıklar ve ilgili Kurum-Kuruluşlarca yukarıda belirtilen esaslar doğrultusunda gerekli kararların ivedilikle alınmasına,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roofErr w:type="gramEnd"/>
    </w:p>
    <w:p w:rsidR="002B2673" w:rsidRDefault="002B2673" w:rsidP="002B2673">
      <w:pPr>
        <w:pStyle w:val="ListeParagraf"/>
        <w:spacing w:before="0" w:beforeAutospacing="0" w:after="240" w:afterAutospacing="0"/>
        <w:ind w:firstLine="705"/>
        <w:jc w:val="both"/>
      </w:pPr>
      <w:r>
        <w:t>Oy birliğiyle karar verilmiştir.</w:t>
      </w:r>
    </w:p>
    <w:p w:rsidR="002B2673" w:rsidRDefault="002B2673" w:rsidP="002B2673">
      <w:pPr>
        <w:pStyle w:val="Default"/>
        <w:jc w:val="center"/>
      </w:pPr>
    </w:p>
    <w:p w:rsidR="002B2673" w:rsidRDefault="002B2673" w:rsidP="002B2673">
      <w:pPr>
        <w:pStyle w:val="Default"/>
        <w:jc w:val="center"/>
        <w:rPr>
          <w:color w:val="auto"/>
        </w:rPr>
      </w:pPr>
      <w:r>
        <w:t>BAŞKAN</w:t>
      </w:r>
    </w:p>
    <w:p w:rsidR="002B2673" w:rsidRDefault="002B2673" w:rsidP="002B2673">
      <w:pPr>
        <w:pStyle w:val="Default"/>
        <w:jc w:val="center"/>
      </w:pPr>
      <w:r>
        <w:t>Hamza AYDOĞDU</w:t>
      </w:r>
    </w:p>
    <w:p w:rsidR="002B2673" w:rsidRDefault="002B2673" w:rsidP="002B2673">
      <w:pPr>
        <w:pStyle w:val="Default"/>
      </w:pPr>
      <w:r>
        <w:t xml:space="preserve">                                                                      Vali</w:t>
      </w:r>
    </w:p>
    <w:p w:rsidR="002B2673" w:rsidRDefault="002B2673" w:rsidP="002B2673">
      <w:pPr>
        <w:pStyle w:val="Default"/>
      </w:pPr>
    </w:p>
    <w:p w:rsidR="002B2673" w:rsidRDefault="002B2673" w:rsidP="002B2673">
      <w:pPr>
        <w:pStyle w:val="Default"/>
        <w:jc w:val="both"/>
        <w:rPr>
          <w:color w:val="auto"/>
        </w:rPr>
      </w:pPr>
    </w:p>
    <w:p w:rsidR="002B2673" w:rsidRDefault="002B2673" w:rsidP="002B2673">
      <w:pPr>
        <w:pStyle w:val="Default"/>
        <w:jc w:val="both"/>
        <w:rPr>
          <w:color w:val="auto"/>
        </w:rPr>
      </w:pPr>
    </w:p>
    <w:p w:rsidR="002B2673" w:rsidRDefault="002B2673" w:rsidP="002B2673">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2B2673" w:rsidRDefault="002B2673" w:rsidP="002B2673">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Hacı Ömer KARTAL                    </w:t>
      </w:r>
    </w:p>
    <w:p w:rsidR="002B2673" w:rsidRDefault="002B2673" w:rsidP="002B2673">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Müdürü </w:t>
      </w:r>
    </w:p>
    <w:p w:rsidR="002B2673" w:rsidRDefault="002B2673" w:rsidP="002B2673">
      <w:pPr>
        <w:tabs>
          <w:tab w:val="left" w:pos="6660"/>
        </w:tabs>
        <w:spacing w:after="0"/>
        <w:jc w:val="both"/>
        <w:rPr>
          <w:rFonts w:ascii="Times New Roman" w:hAnsi="Times New Roman"/>
          <w:sz w:val="24"/>
          <w:szCs w:val="24"/>
        </w:rPr>
      </w:pPr>
    </w:p>
    <w:p w:rsidR="002B2673" w:rsidRDefault="002B2673" w:rsidP="002B2673">
      <w:pPr>
        <w:tabs>
          <w:tab w:val="left" w:pos="6660"/>
        </w:tabs>
        <w:spacing w:after="0"/>
        <w:jc w:val="both"/>
        <w:rPr>
          <w:rFonts w:ascii="Times New Roman" w:hAnsi="Times New Roman"/>
          <w:sz w:val="24"/>
          <w:szCs w:val="24"/>
        </w:rPr>
      </w:pPr>
    </w:p>
    <w:p w:rsidR="002B2673" w:rsidRDefault="002B2673" w:rsidP="002B2673">
      <w:pPr>
        <w:tabs>
          <w:tab w:val="left" w:pos="6660"/>
        </w:tabs>
        <w:spacing w:after="0"/>
        <w:jc w:val="both"/>
        <w:rPr>
          <w:rFonts w:ascii="Times New Roman" w:hAnsi="Times New Roman"/>
          <w:sz w:val="24"/>
          <w:szCs w:val="24"/>
        </w:rPr>
      </w:pPr>
    </w:p>
    <w:p w:rsidR="002B2673" w:rsidRDefault="002B2673" w:rsidP="002B2673">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2B2673" w:rsidRDefault="002B2673" w:rsidP="002B2673">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2B2673" w:rsidRDefault="002B2673" w:rsidP="002B2673">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2B2673" w:rsidRDefault="002B2673" w:rsidP="002B2673">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2B2673" w:rsidRDefault="002B2673" w:rsidP="002B2673">
      <w:pPr>
        <w:tabs>
          <w:tab w:val="left" w:pos="720"/>
          <w:tab w:val="left" w:pos="3700"/>
        </w:tabs>
        <w:spacing w:after="0"/>
        <w:jc w:val="both"/>
        <w:rPr>
          <w:rFonts w:ascii="Times New Roman" w:hAnsi="Times New Roman"/>
          <w:sz w:val="24"/>
          <w:szCs w:val="24"/>
        </w:rPr>
      </w:pPr>
    </w:p>
    <w:p w:rsidR="002B2673" w:rsidRDefault="002B2673" w:rsidP="002B2673">
      <w:pPr>
        <w:tabs>
          <w:tab w:val="left" w:pos="720"/>
          <w:tab w:val="left" w:pos="3700"/>
        </w:tabs>
        <w:spacing w:after="0"/>
        <w:jc w:val="both"/>
        <w:rPr>
          <w:rFonts w:ascii="Times New Roman" w:hAnsi="Times New Roman"/>
          <w:sz w:val="24"/>
          <w:szCs w:val="24"/>
        </w:rPr>
      </w:pPr>
    </w:p>
    <w:p w:rsidR="002B2673" w:rsidRDefault="002B2673" w:rsidP="002B2673">
      <w:pPr>
        <w:tabs>
          <w:tab w:val="left" w:pos="720"/>
          <w:tab w:val="left" w:pos="3700"/>
        </w:tabs>
        <w:spacing w:after="0"/>
        <w:jc w:val="both"/>
        <w:rPr>
          <w:rFonts w:ascii="Times New Roman" w:hAnsi="Times New Roman"/>
          <w:sz w:val="24"/>
          <w:szCs w:val="24"/>
        </w:rPr>
      </w:pPr>
    </w:p>
    <w:p w:rsidR="002B2673" w:rsidRDefault="002B2673" w:rsidP="002B2673">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ÜYE</w:t>
      </w:r>
      <w:r>
        <w:rPr>
          <w:rFonts w:ascii="Times New Roman" w:hAnsi="Times New Roman"/>
          <w:sz w:val="24"/>
          <w:szCs w:val="24"/>
        </w:rPr>
        <w:tab/>
      </w:r>
    </w:p>
    <w:p w:rsidR="002B2673" w:rsidRDefault="002B2673" w:rsidP="002B2673">
      <w:pPr>
        <w:tabs>
          <w:tab w:val="left" w:pos="720"/>
          <w:tab w:val="left" w:pos="1545"/>
          <w:tab w:val="left" w:pos="1620"/>
        </w:tabs>
        <w:spacing w:after="0"/>
        <w:jc w:val="both"/>
        <w:rPr>
          <w:rFonts w:ascii="Times New Roman" w:hAnsi="Times New Roman"/>
          <w:sz w:val="24"/>
          <w:szCs w:val="24"/>
        </w:rPr>
      </w:pPr>
      <w:proofErr w:type="spellStart"/>
      <w:r>
        <w:rPr>
          <w:rFonts w:ascii="Times New Roman" w:hAnsi="Times New Roman"/>
          <w:sz w:val="24"/>
          <w:szCs w:val="24"/>
        </w:rPr>
        <w:t>Ecz.Gürhan</w:t>
      </w:r>
      <w:proofErr w:type="spellEnd"/>
      <w:r>
        <w:rPr>
          <w:rFonts w:ascii="Times New Roman" w:hAnsi="Times New Roman"/>
          <w:sz w:val="24"/>
          <w:szCs w:val="24"/>
        </w:rPr>
        <w:t xml:space="preserve"> VAZ</w:t>
      </w:r>
    </w:p>
    <w:p w:rsidR="0052334C" w:rsidRDefault="002B2673" w:rsidP="002B2673">
      <w:pPr>
        <w:tabs>
          <w:tab w:val="left" w:pos="720"/>
          <w:tab w:val="left" w:pos="1545"/>
          <w:tab w:val="left" w:pos="1620"/>
        </w:tabs>
        <w:spacing w:after="0"/>
        <w:jc w:val="both"/>
      </w:pPr>
      <w:r>
        <w:rPr>
          <w:rFonts w:ascii="Times New Roman" w:hAnsi="Times New Roman"/>
          <w:sz w:val="24"/>
          <w:szCs w:val="24"/>
        </w:rPr>
        <w:t xml:space="preserve">  Serbest Eczacı</w:t>
      </w:r>
    </w:p>
    <w:sectPr w:rsidR="0052334C" w:rsidSect="002B2673">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DA"/>
    <w:rsid w:val="002B2673"/>
    <w:rsid w:val="0052334C"/>
    <w:rsid w:val="007633B3"/>
    <w:rsid w:val="00C91F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6AB8"/>
  <w15:chartTrackingRefBased/>
  <w15:docId w15:val="{FCBD17FC-8A88-44EB-A5BD-6CDADD77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73"/>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B2673"/>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2B267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1219</Words>
  <Characters>6954</Characters>
  <Application>Microsoft Office Word</Application>
  <DocSecurity>0</DocSecurity>
  <Lines>57</Lines>
  <Paragraphs>16</Paragraphs>
  <ScaleCrop>false</ScaleCrop>
  <Company>NouS/TncTR</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IŞIL</dc:creator>
  <cp:keywords/>
  <dc:description/>
  <cp:lastModifiedBy>IŞIL</cp:lastModifiedBy>
  <cp:revision>4</cp:revision>
  <dcterms:created xsi:type="dcterms:W3CDTF">2021-06-04T20:00:00Z</dcterms:created>
  <dcterms:modified xsi:type="dcterms:W3CDTF">2021-06-04T20:44:00Z</dcterms:modified>
</cp:coreProperties>
</file>