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36" w:rsidRDefault="00A07336" w:rsidP="00A0733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A07336" w:rsidRDefault="00A07336" w:rsidP="00A07336">
      <w:pPr>
        <w:spacing w:before="100" w:beforeAutospacing="1" w:after="0" w:line="240" w:lineRule="auto"/>
        <w:jc w:val="center"/>
        <w:rPr>
          <w:rFonts w:ascii="Times New Roman" w:hAnsi="Times New Roman"/>
          <w:b/>
          <w:sz w:val="24"/>
          <w:szCs w:val="24"/>
        </w:rPr>
      </w:pPr>
    </w:p>
    <w:p w:rsidR="00A07336" w:rsidRDefault="00A07336" w:rsidP="00A0733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:04.05.2021</w:t>
      </w:r>
      <w:r>
        <w:rPr>
          <w:rFonts w:ascii="Times New Roman" w:hAnsi="Times New Roman"/>
          <w:b/>
          <w:bCs/>
          <w:sz w:val="24"/>
          <w:szCs w:val="24"/>
        </w:rPr>
        <w:br/>
        <w:t>Karar No</w:t>
      </w:r>
      <w:r>
        <w:rPr>
          <w:rFonts w:ascii="Times New Roman" w:hAnsi="Times New Roman"/>
          <w:b/>
          <w:bCs/>
          <w:sz w:val="24"/>
          <w:szCs w:val="24"/>
        </w:rPr>
        <w:tab/>
        <w:t xml:space="preserve">    :2021/46</w:t>
      </w:r>
    </w:p>
    <w:p w:rsidR="00A07336" w:rsidRDefault="00A07336" w:rsidP="00A07336">
      <w:pPr>
        <w:spacing w:after="0"/>
        <w:jc w:val="both"/>
        <w:rPr>
          <w:rFonts w:ascii="Times New Roman" w:hAnsi="Times New Roman"/>
          <w:b/>
          <w:sz w:val="24"/>
          <w:szCs w:val="24"/>
        </w:rPr>
      </w:pPr>
    </w:p>
    <w:p w:rsidR="00A07336" w:rsidRDefault="00A07336" w:rsidP="00A07336">
      <w:pPr>
        <w:spacing w:after="0"/>
        <w:jc w:val="both"/>
        <w:rPr>
          <w:rFonts w:ascii="Times New Roman" w:hAnsi="Times New Roman"/>
          <w:b/>
          <w:sz w:val="24"/>
          <w:szCs w:val="24"/>
        </w:rPr>
      </w:pPr>
    </w:p>
    <w:p w:rsidR="00A07336" w:rsidRDefault="00A07336" w:rsidP="00A07336">
      <w:pPr>
        <w:jc w:val="both"/>
        <w:rPr>
          <w:rFonts w:ascii="Times New Roman" w:hAnsi="Times New Roman"/>
          <w:b/>
          <w:sz w:val="24"/>
          <w:szCs w:val="24"/>
        </w:rPr>
      </w:pPr>
      <w:r>
        <w:rPr>
          <w:rFonts w:ascii="Times New Roman" w:hAnsi="Times New Roman"/>
          <w:b/>
          <w:sz w:val="24"/>
          <w:szCs w:val="24"/>
        </w:rPr>
        <w:t xml:space="preserve">GÜNDEM: </w:t>
      </w:r>
    </w:p>
    <w:p w:rsidR="00A07336" w:rsidRDefault="00A07336" w:rsidP="00A07336">
      <w:pPr>
        <w:ind w:firstLine="705"/>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A07336" w:rsidRDefault="00A07336" w:rsidP="00A07336">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A07336" w:rsidRDefault="00A07336" w:rsidP="00A07336">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w:t>
      </w:r>
      <w:proofErr w:type="spellStart"/>
      <w:r>
        <w:t>Covid</w:t>
      </w:r>
      <w:proofErr w:type="spellEnd"/>
      <w:r>
        <w:t xml:space="preserve">-19)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A07336" w:rsidRDefault="00A07336" w:rsidP="00A07336">
      <w:pPr>
        <w:pStyle w:val="ListeParagraf"/>
        <w:spacing w:before="0" w:beforeAutospacing="0" w:after="240" w:afterAutospacing="0"/>
        <w:ind w:firstLine="705"/>
        <w:jc w:val="both"/>
      </w:pPr>
      <w:proofErr w:type="gramStart"/>
      <w:r>
        <w:t>26.04.2021 tarihli Cumhurbaşkanlığı Kabinesinde alınan “tam kapanma” kararı kapsamında 29 Nisan 2021 Perşembe günü saat 19.00’dan 17 Mayıs 2021 Pazartesi günü saat 05.00’e kadar uygulanacak olan sokağa çıkma kısıtlamasının temel usul ve esasları İçişleri Bakanlığı’nın 27.04.2021 tarih ve 7576 sayılı Genelgesiyle belirlenerek Valiliklere duyurulmuş ve İl Hıfzıssıhha Kurul Kararı alınmıştır.</w:t>
      </w:r>
      <w:proofErr w:type="gramEnd"/>
    </w:p>
    <w:p w:rsidR="00A07336" w:rsidRDefault="00A07336" w:rsidP="00A07336">
      <w:pPr>
        <w:pStyle w:val="ListeParagraf"/>
        <w:spacing w:before="0" w:beforeAutospacing="0" w:after="240" w:afterAutospacing="0"/>
        <w:ind w:firstLine="705"/>
        <w:jc w:val="both"/>
      </w:pPr>
      <w:r>
        <w:t xml:space="preserve">İlgi </w:t>
      </w:r>
      <w:proofErr w:type="spellStart"/>
      <w:r>
        <w:t>Genelgede;</w:t>
      </w:r>
      <w:proofErr w:type="spellEnd"/>
    </w:p>
    <w:p w:rsidR="00A07336" w:rsidRDefault="00A07336" w:rsidP="00A07336">
      <w:pPr>
        <w:pStyle w:val="ListeParagraf"/>
        <w:spacing w:before="0" w:beforeAutospacing="0" w:after="240" w:afterAutospacing="0"/>
        <w:ind w:firstLine="705"/>
        <w:jc w:val="both"/>
      </w:pPr>
      <w:r>
        <w:t>- Sokağa çıkma kısıtlaması sırasında sayma usulü ile belirtilen temel gıda, ilaç ve temizlik ürünlerinin satıldığı yerler ile üretim, imalat, tedarik ve lojistik zincirlerinin aksamaması amacıyla muafiyet kapsamında bulunan işyerleri dışında tüm ticari işletme, işyeri ve/veya ofislerin kapalı</w:t>
      </w:r>
      <w:r>
        <w:rPr>
          <w:spacing w:val="10"/>
        </w:rPr>
        <w:t xml:space="preserve"> </w:t>
      </w:r>
      <w:r>
        <w:t>olacağı,</w:t>
      </w:r>
    </w:p>
    <w:p w:rsidR="00A07336" w:rsidRDefault="00A07336" w:rsidP="00A07336">
      <w:pPr>
        <w:pStyle w:val="ListeParagraf"/>
        <w:spacing w:before="0" w:beforeAutospacing="0" w:after="240" w:afterAutospacing="0"/>
        <w:ind w:firstLine="705"/>
        <w:jc w:val="both"/>
      </w:pPr>
      <w:r>
        <w:t xml:space="preserve">- Bu çerçevede vatandaşlarımızın zorunlu temel ihtiyaçlarını karşılamakla sınırlı olacak şekilde bakkal, </w:t>
      </w:r>
      <w:r>
        <w:rPr>
          <w:spacing w:val="6"/>
        </w:rPr>
        <w:t xml:space="preserve">market, fırın, kasap, manav, </w:t>
      </w:r>
      <w:r>
        <w:rPr>
          <w:spacing w:val="7"/>
        </w:rPr>
        <w:t xml:space="preserve">kuruyemişçi </w:t>
      </w:r>
      <w:r>
        <w:rPr>
          <w:spacing w:val="4"/>
        </w:rPr>
        <w:t xml:space="preserve">ve </w:t>
      </w:r>
      <w:r>
        <w:rPr>
          <w:spacing w:val="7"/>
        </w:rPr>
        <w:t xml:space="preserve">tatlıcıların </w:t>
      </w:r>
      <w:r>
        <w:rPr>
          <w:spacing w:val="5"/>
        </w:rPr>
        <w:t xml:space="preserve">tam </w:t>
      </w:r>
      <w:r>
        <w:rPr>
          <w:spacing w:val="6"/>
        </w:rPr>
        <w:t xml:space="preserve">kapanma </w:t>
      </w:r>
      <w:r>
        <w:rPr>
          <w:spacing w:val="7"/>
        </w:rPr>
        <w:t xml:space="preserve">döneminde </w:t>
      </w:r>
      <w:r>
        <w:rPr>
          <w:spacing w:val="3"/>
        </w:rPr>
        <w:t>10.00</w:t>
      </w:r>
      <w:r>
        <w:rPr>
          <w:spacing w:val="3"/>
        </w:rPr>
        <w:softHyphen/>
        <w:t xml:space="preserve">17.00 </w:t>
      </w:r>
      <w:r>
        <w:rPr>
          <w:spacing w:val="7"/>
        </w:rPr>
        <w:t xml:space="preserve">saatleri </w:t>
      </w:r>
      <w:r>
        <w:t>arasında faaliyet</w:t>
      </w:r>
      <w:r>
        <w:rPr>
          <w:spacing w:val="-2"/>
        </w:rPr>
        <w:t xml:space="preserve"> </w:t>
      </w:r>
      <w:r>
        <w:t>gösterebileceği,</w:t>
      </w:r>
    </w:p>
    <w:p w:rsidR="00A07336" w:rsidRDefault="00A07336" w:rsidP="00A07336">
      <w:pPr>
        <w:pStyle w:val="ListeParagraf"/>
        <w:spacing w:before="0" w:beforeAutospacing="0" w:after="240" w:afterAutospacing="0"/>
        <w:ind w:firstLine="705"/>
        <w:jc w:val="both"/>
      </w:pPr>
      <w:r>
        <w:t>- Zincir ve süper marketlerin pazar günleri kapalı kalacağı düzenlenmiş ve İl Hıfzıssıhha Kararı alınmıştır.</w:t>
      </w:r>
    </w:p>
    <w:p w:rsidR="00A07336" w:rsidRDefault="00A07336" w:rsidP="00A07336">
      <w:pPr>
        <w:pStyle w:val="ListeParagraf"/>
        <w:spacing w:before="0" w:beforeAutospacing="0" w:after="240" w:afterAutospacing="0"/>
        <w:ind w:firstLine="705"/>
        <w:jc w:val="both"/>
      </w:pPr>
      <w:r>
        <w:t>Bu noktada sokağa çıkma kısıtlaması sırasında marketlerde oluşan/oluşabilecek yoğunlukların önüne geçmek amacıyla ilgili Bakanlıklar, kamu kurum ve kuruluşları, meslek odaları ve sektör temsilcileri ile yapılan görüşmeler sonucunda,</w:t>
      </w:r>
    </w:p>
    <w:p w:rsidR="00A07336" w:rsidRDefault="00A07336" w:rsidP="00A07336">
      <w:pPr>
        <w:pStyle w:val="ListeParagraf"/>
        <w:spacing w:before="0" w:beforeAutospacing="0" w:after="240" w:afterAutospacing="0"/>
        <w:ind w:firstLine="705"/>
        <w:jc w:val="both"/>
      </w:pPr>
      <w:r>
        <w:t>İçişleri Bakanlığı’nın 04.05.2021 tarih ve 7873 sayılı Genelgesi doğrultusunda;</w:t>
      </w:r>
    </w:p>
    <w:p w:rsidR="00A07336" w:rsidRDefault="00A07336" w:rsidP="00A07336">
      <w:pPr>
        <w:pStyle w:val="ListeParagraf"/>
        <w:spacing w:before="0" w:beforeAutospacing="0" w:after="240" w:afterAutospacing="0"/>
        <w:ind w:firstLine="705"/>
        <w:jc w:val="both"/>
      </w:pPr>
      <w:r>
        <w:t>1.</w:t>
      </w:r>
      <w:r>
        <w:rPr>
          <w:spacing w:val="11"/>
        </w:rPr>
        <w:t xml:space="preserve">Marketlerde </w:t>
      </w:r>
      <w:r>
        <w:rPr>
          <w:spacing w:val="12"/>
        </w:rPr>
        <w:t xml:space="preserve">(zincir </w:t>
      </w:r>
      <w:r>
        <w:rPr>
          <w:spacing w:val="7"/>
        </w:rPr>
        <w:t xml:space="preserve">ve </w:t>
      </w:r>
      <w:r>
        <w:rPr>
          <w:spacing w:val="10"/>
        </w:rPr>
        <w:t xml:space="preserve">süper </w:t>
      </w:r>
      <w:r>
        <w:rPr>
          <w:spacing w:val="11"/>
        </w:rPr>
        <w:t xml:space="preserve">marketler </w:t>
      </w:r>
      <w:proofErr w:type="gramStart"/>
      <w:r>
        <w:rPr>
          <w:spacing w:val="11"/>
        </w:rPr>
        <w:t>dahil</w:t>
      </w:r>
      <w:proofErr w:type="gramEnd"/>
      <w:r>
        <w:rPr>
          <w:spacing w:val="11"/>
        </w:rPr>
        <w:t>)</w:t>
      </w:r>
      <w:r>
        <w:rPr>
          <w:spacing w:val="57"/>
        </w:rPr>
        <w:t xml:space="preserve"> </w:t>
      </w:r>
      <w:r>
        <w:rPr>
          <w:spacing w:val="13"/>
        </w:rPr>
        <w:t xml:space="preserve">vatandaşlarımızın </w:t>
      </w:r>
      <w:r>
        <w:rPr>
          <w:spacing w:val="6"/>
        </w:rPr>
        <w:t xml:space="preserve">zorunlu </w:t>
      </w:r>
      <w:r>
        <w:rPr>
          <w:spacing w:val="5"/>
        </w:rPr>
        <w:t xml:space="preserve">temel </w:t>
      </w:r>
      <w:r>
        <w:rPr>
          <w:spacing w:val="7"/>
        </w:rPr>
        <w:t xml:space="preserve">ihtiyaçları </w:t>
      </w:r>
      <w:r>
        <w:t>kapsamındaki ürünlerin dışında herhangi bir ürün satışına izin verilmemesine,</w:t>
      </w:r>
    </w:p>
    <w:p w:rsidR="00A07336" w:rsidRDefault="00A07336" w:rsidP="00A07336">
      <w:pPr>
        <w:pStyle w:val="ListeParagraf"/>
        <w:spacing w:before="0" w:beforeAutospacing="0" w:after="240" w:afterAutospacing="0"/>
        <w:ind w:firstLine="705"/>
        <w:jc w:val="both"/>
        <w:rPr>
          <w:spacing w:val="-4"/>
        </w:rPr>
      </w:pPr>
      <w:r>
        <w:t xml:space="preserve">2.Bu çerçevede 7 </w:t>
      </w:r>
      <w:r>
        <w:rPr>
          <w:spacing w:val="4"/>
        </w:rPr>
        <w:t xml:space="preserve">Mayıs </w:t>
      </w:r>
      <w:r>
        <w:rPr>
          <w:spacing w:val="3"/>
        </w:rPr>
        <w:t xml:space="preserve">2021 Cuma </w:t>
      </w:r>
      <w:r>
        <w:t xml:space="preserve">gününden itibaren marketlerde (zincir ve süper marketler </w:t>
      </w:r>
      <w:proofErr w:type="gramStart"/>
      <w:r>
        <w:rPr>
          <w:spacing w:val="2"/>
        </w:rPr>
        <w:t>dahil</w:t>
      </w:r>
      <w:proofErr w:type="gramEnd"/>
      <w:r>
        <w:rPr>
          <w:spacing w:val="2"/>
        </w:rPr>
        <w:t xml:space="preserve">) </w:t>
      </w:r>
      <w:r>
        <w:rPr>
          <w:spacing w:val="5"/>
        </w:rPr>
        <w:t xml:space="preserve">temel </w:t>
      </w:r>
      <w:r>
        <w:rPr>
          <w:spacing w:val="6"/>
        </w:rPr>
        <w:t xml:space="preserve">gıda </w:t>
      </w:r>
      <w:r>
        <w:rPr>
          <w:spacing w:val="4"/>
        </w:rPr>
        <w:t xml:space="preserve">ve </w:t>
      </w:r>
      <w:r>
        <w:rPr>
          <w:spacing w:val="6"/>
        </w:rPr>
        <w:t xml:space="preserve">temizlik </w:t>
      </w:r>
      <w:r>
        <w:rPr>
          <w:spacing w:val="7"/>
        </w:rPr>
        <w:t xml:space="preserve">ürünlerinin </w:t>
      </w:r>
      <w:r>
        <w:rPr>
          <w:spacing w:val="6"/>
        </w:rPr>
        <w:t xml:space="preserve">yanı sıra sadece </w:t>
      </w:r>
      <w:r>
        <w:rPr>
          <w:spacing w:val="3"/>
        </w:rPr>
        <w:t xml:space="preserve">hayvan </w:t>
      </w:r>
      <w:r>
        <w:rPr>
          <w:spacing w:val="2"/>
        </w:rPr>
        <w:t xml:space="preserve">yemi, </w:t>
      </w:r>
      <w:r>
        <w:t xml:space="preserve">mamaları </w:t>
      </w:r>
      <w:r>
        <w:rPr>
          <w:spacing w:val="17"/>
        </w:rPr>
        <w:t xml:space="preserve">ile </w:t>
      </w:r>
      <w:r>
        <w:t>kozmetik ürünlerinin (parfümeri ve makyaj malzemeleri hariç)</w:t>
      </w:r>
      <w:r>
        <w:rPr>
          <w:spacing w:val="9"/>
        </w:rPr>
        <w:t xml:space="preserve"> </w:t>
      </w:r>
      <w:r>
        <w:rPr>
          <w:spacing w:val="-4"/>
        </w:rPr>
        <w:t>satılabilmesine,</w:t>
      </w:r>
    </w:p>
    <w:p w:rsidR="00A07336" w:rsidRDefault="00A07336" w:rsidP="00A07336">
      <w:pPr>
        <w:pStyle w:val="ListeParagraf"/>
        <w:spacing w:before="0" w:beforeAutospacing="0" w:after="240" w:afterAutospacing="0"/>
        <w:ind w:firstLine="705"/>
        <w:jc w:val="both"/>
        <w:rPr>
          <w:spacing w:val="-3"/>
        </w:rPr>
      </w:pPr>
      <w:r>
        <w:rPr>
          <w:spacing w:val="-4"/>
        </w:rPr>
        <w:lastRenderedPageBreak/>
        <w:t>3.</w:t>
      </w:r>
      <w:r>
        <w:t xml:space="preserve">Daha önce getirilen </w:t>
      </w:r>
      <w:r>
        <w:rPr>
          <w:spacing w:val="-3"/>
        </w:rPr>
        <w:t xml:space="preserve">alkollü ürün </w:t>
      </w:r>
      <w:r>
        <w:t xml:space="preserve">satış kısıtlamasının yanı sıra marketlerde (zincir ve süper marketler </w:t>
      </w:r>
      <w:proofErr w:type="gramStart"/>
      <w:r>
        <w:rPr>
          <w:spacing w:val="13"/>
        </w:rPr>
        <w:t>dahil</w:t>
      </w:r>
      <w:proofErr w:type="gramEnd"/>
      <w:r>
        <w:rPr>
          <w:spacing w:val="13"/>
        </w:rPr>
        <w:t xml:space="preserve">) </w:t>
      </w:r>
      <w:r>
        <w:rPr>
          <w:spacing w:val="4"/>
        </w:rPr>
        <w:t xml:space="preserve">elektronik </w:t>
      </w:r>
      <w:r>
        <w:rPr>
          <w:spacing w:val="3"/>
        </w:rPr>
        <w:t xml:space="preserve">eşya, </w:t>
      </w:r>
      <w:r>
        <w:t xml:space="preserve">oyuncak, kırtasiye, </w:t>
      </w:r>
      <w:r>
        <w:rPr>
          <w:spacing w:val="-7"/>
        </w:rPr>
        <w:t xml:space="preserve">giyim </w:t>
      </w:r>
      <w:r>
        <w:rPr>
          <w:spacing w:val="6"/>
        </w:rPr>
        <w:t>v</w:t>
      </w:r>
      <w:r>
        <w:t xml:space="preserve">e aksesuar, </w:t>
      </w:r>
      <w:r>
        <w:rPr>
          <w:spacing w:val="2"/>
        </w:rPr>
        <w:t xml:space="preserve">ev </w:t>
      </w:r>
      <w:r>
        <w:rPr>
          <w:spacing w:val="4"/>
        </w:rPr>
        <w:t xml:space="preserve">tekstili, </w:t>
      </w:r>
      <w:r>
        <w:rPr>
          <w:spacing w:val="7"/>
        </w:rPr>
        <w:t xml:space="preserve">oto </w:t>
      </w:r>
      <w:r>
        <w:rPr>
          <w:spacing w:val="8"/>
        </w:rPr>
        <w:t xml:space="preserve">aksesuar, </w:t>
      </w:r>
      <w:r>
        <w:rPr>
          <w:spacing w:val="3"/>
        </w:rPr>
        <w:t xml:space="preserve">bahçe </w:t>
      </w:r>
      <w:r>
        <w:rPr>
          <w:spacing w:val="-3"/>
        </w:rPr>
        <w:t xml:space="preserve">malzemeleri, </w:t>
      </w:r>
      <w:r>
        <w:t xml:space="preserve">hırdavat, </w:t>
      </w:r>
      <w:proofErr w:type="spellStart"/>
      <w:r>
        <w:t>züccaciye</w:t>
      </w:r>
      <w:proofErr w:type="spellEnd"/>
      <w:r>
        <w:t xml:space="preserve"> vb. ürünlerin </w:t>
      </w:r>
      <w:r>
        <w:rPr>
          <w:spacing w:val="-3"/>
        </w:rPr>
        <w:t>satışına izin</w:t>
      </w:r>
      <w:r>
        <w:rPr>
          <w:spacing w:val="40"/>
        </w:rPr>
        <w:t xml:space="preserve"> </w:t>
      </w:r>
      <w:r>
        <w:rPr>
          <w:spacing w:val="-3"/>
        </w:rPr>
        <w:t>verilmemesine,</w:t>
      </w:r>
    </w:p>
    <w:p w:rsidR="00A07336" w:rsidRDefault="00A07336" w:rsidP="00A07336">
      <w:pPr>
        <w:pStyle w:val="ListeParagraf"/>
        <w:spacing w:before="0" w:beforeAutospacing="0" w:after="240" w:afterAutospacing="0"/>
        <w:ind w:firstLine="705"/>
        <w:jc w:val="both"/>
      </w:pPr>
      <w:r>
        <w:t xml:space="preserve">Bu </w:t>
      </w:r>
      <w:proofErr w:type="spellStart"/>
      <w:r>
        <w:t>çerçevede;</w:t>
      </w:r>
      <w:proofErr w:type="spellEnd"/>
    </w:p>
    <w:p w:rsidR="00A07336" w:rsidRDefault="00A07336" w:rsidP="00A07336">
      <w:pPr>
        <w:pStyle w:val="ListeParagraf"/>
        <w:spacing w:before="0" w:beforeAutospacing="0" w:after="240" w:afterAutospacing="0"/>
        <w:ind w:firstLine="705"/>
        <w:jc w:val="both"/>
      </w:pPr>
      <w:r>
        <w:t>- Başta zabıta görevlileri ve kolluk kuvvetleri olmak üzere denetim ekiplerince bu hususa ilişkin gerekli tebliğ ve kontrol faaliyetlerinin eksiksiz yerine</w:t>
      </w:r>
      <w:r>
        <w:rPr>
          <w:spacing w:val="-4"/>
        </w:rPr>
        <w:t xml:space="preserve"> </w:t>
      </w:r>
      <w:r>
        <w:t>getirilmesine,</w:t>
      </w:r>
    </w:p>
    <w:p w:rsidR="00A07336" w:rsidRDefault="00A07336" w:rsidP="00A07336">
      <w:pPr>
        <w:pStyle w:val="ListeParagraf"/>
        <w:spacing w:before="0" w:beforeAutospacing="0" w:after="240" w:afterAutospacing="0"/>
        <w:ind w:firstLine="705"/>
        <w:jc w:val="both"/>
        <w:rPr>
          <w:spacing w:val="11"/>
        </w:rPr>
      </w:pPr>
      <w:r>
        <w:t xml:space="preserve">- </w:t>
      </w:r>
      <w:r>
        <w:rPr>
          <w:spacing w:val="9"/>
        </w:rPr>
        <w:t xml:space="preserve">Uygulamada herhangi </w:t>
      </w:r>
      <w:r>
        <w:rPr>
          <w:spacing w:val="7"/>
        </w:rPr>
        <w:t xml:space="preserve">bir </w:t>
      </w:r>
      <w:r>
        <w:rPr>
          <w:spacing w:val="9"/>
        </w:rPr>
        <w:t xml:space="preserve">aksaklığa meydan </w:t>
      </w:r>
      <w:r>
        <w:rPr>
          <w:spacing w:val="10"/>
        </w:rPr>
        <w:t xml:space="preserve">verilmemesi </w:t>
      </w:r>
      <w:r>
        <w:rPr>
          <w:spacing w:val="5"/>
        </w:rPr>
        <w:t xml:space="preserve">ve </w:t>
      </w:r>
      <w:r>
        <w:rPr>
          <w:spacing w:val="10"/>
        </w:rPr>
        <w:t xml:space="preserve">mağduriyete </w:t>
      </w:r>
      <w:r>
        <w:rPr>
          <w:spacing w:val="8"/>
        </w:rPr>
        <w:t xml:space="preserve">neden </w:t>
      </w:r>
      <w:r>
        <w:rPr>
          <w:spacing w:val="11"/>
        </w:rPr>
        <w:t>olunmamasına,</w:t>
      </w:r>
    </w:p>
    <w:p w:rsidR="00A07336" w:rsidRDefault="00A07336" w:rsidP="00A07336">
      <w:pPr>
        <w:pStyle w:val="ListeParagraf"/>
        <w:spacing w:before="0" w:beforeAutospacing="0" w:after="240" w:afterAutospacing="0"/>
        <w:ind w:firstLine="705"/>
        <w:jc w:val="both"/>
      </w:pPr>
      <w:r>
        <w:t xml:space="preserve">Kaymakamlıklar ve ilgili Kurum-Kuruluşlarca yukarıda belirtilen esaslar doğrultusunda gerekli kararların ivedilikle alınmasına,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
    <w:p w:rsidR="00A07336" w:rsidRDefault="00A07336" w:rsidP="00A07336">
      <w:pPr>
        <w:pStyle w:val="ListeParagraf"/>
        <w:spacing w:before="0" w:beforeAutospacing="0" w:after="240" w:afterAutospacing="0"/>
        <w:ind w:firstLine="705"/>
        <w:jc w:val="both"/>
      </w:pPr>
      <w:r>
        <w:t>Oy birliğiyle karar verilmiştir.</w:t>
      </w:r>
    </w:p>
    <w:p w:rsidR="00A07336" w:rsidRDefault="00A07336" w:rsidP="00A07336">
      <w:pPr>
        <w:pStyle w:val="ListeParagraf"/>
        <w:spacing w:before="0" w:beforeAutospacing="0" w:after="240" w:afterAutospacing="0"/>
        <w:ind w:firstLine="705"/>
        <w:jc w:val="both"/>
      </w:pPr>
    </w:p>
    <w:p w:rsidR="00A07336" w:rsidRDefault="00A07336" w:rsidP="00A07336">
      <w:pPr>
        <w:pStyle w:val="Default"/>
        <w:jc w:val="center"/>
        <w:rPr>
          <w:color w:val="auto"/>
        </w:rPr>
      </w:pPr>
      <w:r>
        <w:t>BAŞKAN</w:t>
      </w:r>
    </w:p>
    <w:p w:rsidR="00A07336" w:rsidRDefault="00A07336" w:rsidP="00A07336">
      <w:pPr>
        <w:pStyle w:val="Default"/>
        <w:jc w:val="center"/>
      </w:pPr>
      <w:r>
        <w:t>Hamza AYDOĞDU</w:t>
      </w:r>
    </w:p>
    <w:p w:rsidR="00A07336" w:rsidRDefault="00A07336" w:rsidP="00A07336">
      <w:pPr>
        <w:pStyle w:val="Default"/>
      </w:pPr>
      <w:r>
        <w:t xml:space="preserve">                                                                       Vali</w:t>
      </w:r>
    </w:p>
    <w:p w:rsidR="00A07336" w:rsidRDefault="00A07336" w:rsidP="00A07336">
      <w:pPr>
        <w:pStyle w:val="Default"/>
        <w:jc w:val="both"/>
        <w:rPr>
          <w:color w:val="auto"/>
        </w:rPr>
      </w:pPr>
    </w:p>
    <w:p w:rsidR="00A07336" w:rsidRDefault="00A07336" w:rsidP="00A07336">
      <w:pPr>
        <w:pStyle w:val="Default"/>
        <w:jc w:val="both"/>
        <w:rPr>
          <w:color w:val="auto"/>
        </w:rPr>
      </w:pPr>
    </w:p>
    <w:p w:rsidR="00A07336" w:rsidRDefault="00A07336" w:rsidP="00A07336">
      <w:pPr>
        <w:pStyle w:val="Default"/>
        <w:jc w:val="both"/>
        <w:rPr>
          <w:color w:val="auto"/>
        </w:rPr>
      </w:pPr>
    </w:p>
    <w:p w:rsidR="00A07336" w:rsidRDefault="00A07336" w:rsidP="00A07336">
      <w:pPr>
        <w:pStyle w:val="ListeParagraf"/>
        <w:spacing w:before="0" w:beforeAutospacing="0" w:after="0" w:afterAutospacing="0"/>
        <w:jc w:val="both"/>
      </w:pPr>
      <w:r>
        <w:t xml:space="preserve">           ÜYE                                           </w:t>
      </w:r>
      <w:proofErr w:type="spellStart"/>
      <w:r>
        <w:t>ÜYE</w:t>
      </w:r>
      <w:proofErr w:type="spellEnd"/>
      <w:r>
        <w:tab/>
      </w:r>
      <w:r>
        <w:tab/>
      </w:r>
      <w:r>
        <w:tab/>
        <w:t xml:space="preserve">                      ÜYE</w:t>
      </w:r>
    </w:p>
    <w:p w:rsidR="00A07336" w:rsidRDefault="00A07336" w:rsidP="00A07336">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w:t>
      </w:r>
      <w:proofErr w:type="spellEnd"/>
      <w:r>
        <w:rPr>
          <w:rFonts w:ascii="Times New Roman" w:hAnsi="Times New Roman"/>
          <w:sz w:val="24"/>
          <w:szCs w:val="24"/>
        </w:rPr>
        <w:t>.</w:t>
      </w:r>
      <w:proofErr w:type="spellStart"/>
      <w:r>
        <w:rPr>
          <w:rFonts w:ascii="Times New Roman" w:hAnsi="Times New Roman"/>
          <w:sz w:val="24"/>
          <w:szCs w:val="24"/>
        </w:rPr>
        <w:t>Dr.KerimYEŞİLDAĞ</w:t>
      </w:r>
      <w:proofErr w:type="spellEnd"/>
      <w:proofErr w:type="gramEnd"/>
      <w:r>
        <w:rPr>
          <w:rFonts w:ascii="Times New Roman" w:hAnsi="Times New Roman"/>
          <w:sz w:val="24"/>
          <w:szCs w:val="24"/>
        </w:rPr>
        <w:t xml:space="preserve">              Hacı Ömer KARTAL                    </w:t>
      </w:r>
    </w:p>
    <w:p w:rsidR="00A07336" w:rsidRDefault="00A07336" w:rsidP="00A07336">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A07336" w:rsidRDefault="00A07336" w:rsidP="00A07336">
      <w:pPr>
        <w:tabs>
          <w:tab w:val="left" w:pos="6660"/>
        </w:tabs>
        <w:spacing w:after="0"/>
        <w:jc w:val="both"/>
        <w:rPr>
          <w:rFonts w:ascii="Times New Roman" w:hAnsi="Times New Roman"/>
          <w:sz w:val="24"/>
          <w:szCs w:val="24"/>
        </w:rPr>
      </w:pPr>
    </w:p>
    <w:p w:rsidR="00A07336" w:rsidRDefault="00A07336" w:rsidP="00A07336">
      <w:pPr>
        <w:tabs>
          <w:tab w:val="left" w:pos="6660"/>
        </w:tabs>
        <w:spacing w:after="0"/>
        <w:jc w:val="both"/>
        <w:rPr>
          <w:rFonts w:ascii="Times New Roman" w:hAnsi="Times New Roman"/>
          <w:sz w:val="24"/>
          <w:szCs w:val="24"/>
        </w:rPr>
      </w:pPr>
    </w:p>
    <w:p w:rsidR="00A07336" w:rsidRDefault="00A07336" w:rsidP="00A07336">
      <w:pPr>
        <w:tabs>
          <w:tab w:val="left" w:pos="6660"/>
        </w:tabs>
        <w:spacing w:after="0"/>
        <w:jc w:val="both"/>
        <w:rPr>
          <w:rFonts w:ascii="Times New Roman" w:hAnsi="Times New Roman"/>
          <w:sz w:val="24"/>
          <w:szCs w:val="24"/>
        </w:rPr>
      </w:pPr>
    </w:p>
    <w:p w:rsidR="00A07336" w:rsidRDefault="00A07336" w:rsidP="00A07336">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A07336" w:rsidRDefault="00A07336" w:rsidP="00A07336">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w:t>
      </w:r>
      <w:proofErr w:type="spellEnd"/>
      <w:r>
        <w:rPr>
          <w:rFonts w:ascii="Times New Roman" w:hAnsi="Times New Roman"/>
          <w:sz w:val="24"/>
          <w:szCs w:val="24"/>
        </w:rPr>
        <w:t>.</w:t>
      </w:r>
      <w:proofErr w:type="spellStart"/>
      <w:r>
        <w:rPr>
          <w:rFonts w:ascii="Times New Roman" w:hAnsi="Times New Roman"/>
          <w:sz w:val="24"/>
          <w:szCs w:val="24"/>
        </w:rPr>
        <w:t>Dr.Rıfkı</w:t>
      </w:r>
      <w:proofErr w:type="spellEnd"/>
      <w:proofErr w:type="gramEnd"/>
      <w:r>
        <w:rPr>
          <w:rFonts w:ascii="Times New Roman" w:hAnsi="Times New Roman"/>
          <w:sz w:val="24"/>
          <w:szCs w:val="24"/>
        </w:rPr>
        <w:t xml:space="preserve"> KARABATAK               </w:t>
      </w:r>
    </w:p>
    <w:p w:rsidR="00A07336" w:rsidRDefault="00A07336" w:rsidP="00A07336">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A07336" w:rsidRDefault="00A07336" w:rsidP="00A07336">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A07336" w:rsidRDefault="00A07336" w:rsidP="00A07336">
      <w:pPr>
        <w:tabs>
          <w:tab w:val="left" w:pos="720"/>
          <w:tab w:val="left" w:pos="3700"/>
        </w:tabs>
        <w:spacing w:after="0"/>
        <w:jc w:val="both"/>
        <w:rPr>
          <w:rFonts w:ascii="Times New Roman" w:hAnsi="Times New Roman"/>
          <w:sz w:val="24"/>
          <w:szCs w:val="24"/>
        </w:rPr>
      </w:pPr>
    </w:p>
    <w:p w:rsidR="00A07336" w:rsidRDefault="00A07336" w:rsidP="00A07336">
      <w:pPr>
        <w:tabs>
          <w:tab w:val="left" w:pos="720"/>
          <w:tab w:val="left" w:pos="3700"/>
        </w:tabs>
        <w:spacing w:after="0"/>
        <w:jc w:val="both"/>
        <w:rPr>
          <w:rFonts w:ascii="Times New Roman" w:hAnsi="Times New Roman"/>
          <w:sz w:val="24"/>
          <w:szCs w:val="24"/>
        </w:rPr>
      </w:pPr>
    </w:p>
    <w:p w:rsidR="00A07336" w:rsidRDefault="00A07336" w:rsidP="00A07336">
      <w:pPr>
        <w:tabs>
          <w:tab w:val="left" w:pos="720"/>
          <w:tab w:val="left" w:pos="3700"/>
        </w:tabs>
        <w:spacing w:after="0"/>
        <w:jc w:val="both"/>
        <w:rPr>
          <w:rFonts w:ascii="Times New Roman" w:hAnsi="Times New Roman"/>
          <w:sz w:val="24"/>
          <w:szCs w:val="24"/>
        </w:rPr>
      </w:pPr>
    </w:p>
    <w:p w:rsidR="00A07336" w:rsidRDefault="00A07336" w:rsidP="00A0733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A07336" w:rsidRDefault="00A07336" w:rsidP="00A07336">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A07336" w:rsidRDefault="00A07336" w:rsidP="00A0733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A07336" w:rsidRDefault="00A07336" w:rsidP="00A07336">
      <w:pPr>
        <w:tabs>
          <w:tab w:val="left" w:pos="720"/>
          <w:tab w:val="left" w:pos="1545"/>
          <w:tab w:val="left" w:pos="1620"/>
        </w:tabs>
        <w:spacing w:after="0"/>
        <w:jc w:val="both"/>
        <w:rPr>
          <w:rFonts w:ascii="Times New Roman" w:hAnsi="Times New Roman"/>
          <w:sz w:val="24"/>
          <w:szCs w:val="24"/>
        </w:rPr>
      </w:pPr>
    </w:p>
    <w:p w:rsidR="00D27721" w:rsidRDefault="00D27721"/>
    <w:sectPr w:rsidR="00D27721" w:rsidSect="00A0733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07336"/>
    <w:rsid w:val="00A07336"/>
    <w:rsid w:val="00D277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336"/>
    <w:pPr>
      <w:spacing w:after="160"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A0733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1"/>
    <w:qFormat/>
    <w:rsid w:val="00A0733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55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cevre</dc:creator>
  <cp:keywords/>
  <dc:description/>
  <cp:lastModifiedBy>cevre</cp:lastModifiedBy>
  <cp:revision>3</cp:revision>
  <dcterms:created xsi:type="dcterms:W3CDTF">2021-05-04T07:04:00Z</dcterms:created>
  <dcterms:modified xsi:type="dcterms:W3CDTF">2021-05-04T07:05:00Z</dcterms:modified>
</cp:coreProperties>
</file>